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22F1" w14:textId="77777777" w:rsidR="000B4D4A" w:rsidRDefault="000B4D4A" w:rsidP="00CF2A1A">
      <w:pPr>
        <w:pStyle w:val="PlainText"/>
        <w:rPr>
          <w:rFonts w:ascii="Poppins Black" w:hAnsi="Poppins Black" w:cs="Poppins Black"/>
          <w:color w:val="002060"/>
          <w:sz w:val="24"/>
          <w:szCs w:val="24"/>
        </w:rPr>
      </w:pPr>
    </w:p>
    <w:p w14:paraId="5C1B8053" w14:textId="40C422EA" w:rsidR="00CF2A1A" w:rsidRPr="004A1F8B" w:rsidRDefault="00CF2A1A" w:rsidP="00CF2A1A">
      <w:pPr>
        <w:pStyle w:val="PlainText"/>
        <w:rPr>
          <w:rFonts w:ascii="Poppins" w:hAnsi="Poppins" w:cs="Poppins"/>
          <w:color w:val="002060"/>
          <w:sz w:val="24"/>
          <w:szCs w:val="24"/>
        </w:rPr>
      </w:pPr>
      <w:r w:rsidRPr="004A1F8B">
        <w:rPr>
          <w:rFonts w:ascii="Poppins" w:hAnsi="Poppins" w:cs="Poppins"/>
          <w:color w:val="002060"/>
          <w:sz w:val="24"/>
          <w:szCs w:val="24"/>
        </w:rPr>
        <w:t xml:space="preserve">Gunnery House  </w:t>
      </w:r>
    </w:p>
    <w:p w14:paraId="2616E6FE" w14:textId="19508FCD" w:rsidR="00CF2A1A" w:rsidRPr="004A1F8B" w:rsidRDefault="00CF2A1A" w:rsidP="00CF2A1A">
      <w:pPr>
        <w:pStyle w:val="PlainText"/>
        <w:rPr>
          <w:rFonts w:ascii="Poppins" w:hAnsi="Poppins" w:cs="Poppins"/>
          <w:color w:val="002060"/>
          <w:sz w:val="24"/>
          <w:szCs w:val="24"/>
        </w:rPr>
      </w:pPr>
      <w:r w:rsidRPr="004A1F8B">
        <w:rPr>
          <w:rFonts w:ascii="Poppins" w:hAnsi="Poppins" w:cs="Poppins"/>
          <w:color w:val="002060"/>
          <w:sz w:val="24"/>
          <w:szCs w:val="24"/>
        </w:rPr>
        <w:t xml:space="preserve">9-11 Gunnery Terrace </w:t>
      </w:r>
    </w:p>
    <w:p w14:paraId="57A854E5" w14:textId="382BB060" w:rsidR="00CF2A1A" w:rsidRPr="004A1F8B" w:rsidRDefault="00CF2A1A" w:rsidP="00CF2A1A">
      <w:pPr>
        <w:pStyle w:val="PlainText"/>
        <w:rPr>
          <w:rFonts w:ascii="Poppins" w:hAnsi="Poppins" w:cs="Poppins"/>
          <w:color w:val="002060"/>
          <w:sz w:val="24"/>
          <w:szCs w:val="24"/>
        </w:rPr>
      </w:pPr>
      <w:r w:rsidRPr="004A1F8B">
        <w:rPr>
          <w:rFonts w:ascii="Poppins" w:hAnsi="Poppins" w:cs="Poppins"/>
          <w:color w:val="002060"/>
          <w:sz w:val="24"/>
          <w:szCs w:val="24"/>
        </w:rPr>
        <w:t xml:space="preserve">London </w:t>
      </w:r>
    </w:p>
    <w:p w14:paraId="6FCDBEFD" w14:textId="729CF8A8" w:rsidR="00CF2A1A" w:rsidRPr="004A1F8B" w:rsidRDefault="00CF2A1A" w:rsidP="00CF2A1A">
      <w:pPr>
        <w:pStyle w:val="PlainText"/>
        <w:rPr>
          <w:rFonts w:ascii="Poppins" w:hAnsi="Poppins" w:cs="Poppins"/>
          <w:color w:val="002060"/>
          <w:sz w:val="24"/>
          <w:szCs w:val="24"/>
        </w:rPr>
      </w:pPr>
      <w:r w:rsidRPr="004A1F8B">
        <w:rPr>
          <w:rFonts w:ascii="Poppins" w:hAnsi="Poppins" w:cs="Poppins"/>
          <w:color w:val="002060"/>
          <w:sz w:val="24"/>
          <w:szCs w:val="24"/>
        </w:rPr>
        <w:t>SE18 6SW</w:t>
      </w:r>
    </w:p>
    <w:p w14:paraId="0AFC3D38" w14:textId="0C69E243" w:rsidR="00166D81" w:rsidRPr="004A1F8B" w:rsidRDefault="00166D81" w:rsidP="00CF2A1A">
      <w:pPr>
        <w:pStyle w:val="PlainText"/>
        <w:rPr>
          <w:rFonts w:ascii="Poppins" w:hAnsi="Poppins" w:cs="Poppins"/>
          <w:color w:val="002060"/>
          <w:sz w:val="24"/>
          <w:szCs w:val="24"/>
        </w:rPr>
      </w:pPr>
      <w:r w:rsidRPr="004A1F8B">
        <w:rPr>
          <w:rFonts w:ascii="Poppins" w:hAnsi="Poppins" w:cs="Poppins"/>
          <w:noProof/>
          <w:sz w:val="24"/>
          <w:szCs w:val="24"/>
          <w:lang w:eastAsia="en-GB"/>
        </w:rPr>
        <mc:AlternateContent>
          <mc:Choice Requires="wps">
            <w:drawing>
              <wp:anchor distT="45720" distB="45720" distL="114300" distR="114300" simplePos="0" relativeHeight="251659264" behindDoc="0" locked="0" layoutInCell="1" allowOverlap="1" wp14:anchorId="47839765" wp14:editId="28405A6E">
                <wp:simplePos x="0" y="0"/>
                <wp:positionH relativeFrom="page">
                  <wp:posOffset>912495</wp:posOffset>
                </wp:positionH>
                <wp:positionV relativeFrom="paragraph">
                  <wp:posOffset>386080</wp:posOffset>
                </wp:positionV>
                <wp:extent cx="5708650" cy="1433195"/>
                <wp:effectExtent l="19050" t="19050" r="44450" b="336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33195"/>
                        </a:xfrm>
                        <a:prstGeom prst="rect">
                          <a:avLst/>
                        </a:prstGeom>
                        <a:solidFill>
                          <a:sysClr val="window" lastClr="FFFFFF">
                            <a:lumMod val="75000"/>
                          </a:sysClr>
                        </a:solidFill>
                        <a:ln w="57150">
                          <a:solidFill>
                            <a:srgbClr val="FF3399"/>
                          </a:solidFill>
                          <a:miter lim="800000"/>
                          <a:headEnd/>
                          <a:tailEnd/>
                        </a:ln>
                      </wps:spPr>
                      <wps:txbx>
                        <w:txbxContent>
                          <w:p w14:paraId="2E0C6A02" w14:textId="49B6C317" w:rsidR="00166D81" w:rsidRPr="00826361" w:rsidRDefault="00166D81" w:rsidP="00166D81">
                            <w:pPr>
                              <w:rPr>
                                <w:rFonts w:ascii="Poppins Black" w:hAnsi="Poppins Black" w:cs="Poppins Black"/>
                                <w:color w:val="002060"/>
                                <w:sz w:val="24"/>
                                <w:szCs w:val="24"/>
                              </w:rPr>
                            </w:pPr>
                            <w:r w:rsidRPr="00826361">
                              <w:rPr>
                                <w:rFonts w:ascii="Poppins Black" w:hAnsi="Poppins Black" w:cs="Poppins Black"/>
                                <w:color w:val="002060"/>
                                <w:sz w:val="24"/>
                                <w:szCs w:val="24"/>
                              </w:rPr>
                              <w:t>Healthwatch was established in 2013 in accordance with the Health and Social Care Act 2012.</w:t>
                            </w:r>
                            <w:r w:rsidR="008E4634">
                              <w:rPr>
                                <w:rFonts w:ascii="Poppins Black" w:hAnsi="Poppins Black" w:cs="Poppins Black"/>
                                <w:color w:val="002060"/>
                                <w:sz w:val="24"/>
                                <w:szCs w:val="24"/>
                              </w:rPr>
                              <w:t xml:space="preserve"> </w:t>
                            </w:r>
                            <w:r w:rsidRPr="00826361">
                              <w:rPr>
                                <w:rFonts w:ascii="Poppins Black" w:hAnsi="Poppins Black" w:cs="Poppins Black"/>
                                <w:color w:val="002060"/>
                                <w:sz w:val="24"/>
                                <w:szCs w:val="24"/>
                              </w:rPr>
                              <w:t>Within this legislation Healthwatch has a right to a reply within 20 working days to Reports and Recommendations submitted by Local Healthwatch to a service provider</w:t>
                            </w:r>
                            <w:r w:rsidR="00143413" w:rsidRPr="00826361">
                              <w:rPr>
                                <w:rFonts w:ascii="Poppins Black" w:hAnsi="Poppins Black" w:cs="Poppins Black"/>
                                <w:color w:val="002060"/>
                                <w:sz w:val="24"/>
                                <w:szCs w:val="24"/>
                              </w:rPr>
                              <w:t>/commissioner</w:t>
                            </w:r>
                            <w:r w:rsidRPr="00826361">
                              <w:rPr>
                                <w:rFonts w:ascii="Poppins Black" w:hAnsi="Poppins Black" w:cs="Poppins Black"/>
                                <w:color w:val="00206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39765" id="_x0000_t202" coordsize="21600,21600" o:spt="202" path="m,l,21600r21600,l21600,xe">
                <v:stroke joinstyle="miter"/>
                <v:path gradientshapeok="t" o:connecttype="rect"/>
              </v:shapetype>
              <v:shape id="Text Box 2" o:spid="_x0000_s1026" type="#_x0000_t202" style="position:absolute;margin-left:71.85pt;margin-top:30.4pt;width:449.5pt;height:11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" fillcolor="#bfbfbf" strokecolor="#f39" strokeweight="4.5pt">
                <v:textbox>
                  <w:txbxContent>
                    <w:p w14:paraId="2E0C6A02" w14:textId="49B6C317" w:rsidR="00166D81" w:rsidRPr="00826361" w:rsidRDefault="00166D81" w:rsidP="00166D81">
                      <w:pPr>
                        <w:rPr>
                          <w:rFonts w:ascii="Poppins Black" w:hAnsi="Poppins Black" w:cs="Poppins Black"/>
                          <w:color w:val="002060"/>
                          <w:sz w:val="24"/>
                          <w:szCs w:val="24"/>
                        </w:rPr>
                      </w:pPr>
                      <w:r w:rsidRPr="00826361">
                        <w:rPr>
                          <w:rFonts w:ascii="Poppins Black" w:hAnsi="Poppins Black" w:cs="Poppins Black"/>
                          <w:color w:val="002060"/>
                          <w:sz w:val="24"/>
                          <w:szCs w:val="24"/>
                        </w:rPr>
                        <w:t>Healthwatch was established in 2013 in accordance with the Health and Social Care Act 2012.</w:t>
                      </w:r>
                      <w:r w:rsidR="008E4634">
                        <w:rPr>
                          <w:rFonts w:ascii="Poppins Black" w:hAnsi="Poppins Black" w:cs="Poppins Black"/>
                          <w:color w:val="002060"/>
                          <w:sz w:val="24"/>
                          <w:szCs w:val="24"/>
                        </w:rPr>
                        <w:t xml:space="preserve"> </w:t>
                      </w:r>
                      <w:r w:rsidRPr="00826361">
                        <w:rPr>
                          <w:rFonts w:ascii="Poppins Black" w:hAnsi="Poppins Black" w:cs="Poppins Black"/>
                          <w:color w:val="002060"/>
                          <w:sz w:val="24"/>
                          <w:szCs w:val="24"/>
                        </w:rPr>
                        <w:t>Within this legislation Healthwatch has a right to a reply within 20 working days to Reports and Recommendations submitted by Local Healthwatch to a service provider</w:t>
                      </w:r>
                      <w:r w:rsidR="00143413" w:rsidRPr="00826361">
                        <w:rPr>
                          <w:rFonts w:ascii="Poppins Black" w:hAnsi="Poppins Black" w:cs="Poppins Black"/>
                          <w:color w:val="002060"/>
                          <w:sz w:val="24"/>
                          <w:szCs w:val="24"/>
                        </w:rPr>
                        <w:t>/commissioner</w:t>
                      </w:r>
                      <w:r w:rsidRPr="00826361">
                        <w:rPr>
                          <w:rFonts w:ascii="Poppins Black" w:hAnsi="Poppins Black" w:cs="Poppins Black"/>
                          <w:color w:val="002060"/>
                          <w:sz w:val="24"/>
                          <w:szCs w:val="24"/>
                        </w:rPr>
                        <w:t>.</w:t>
                      </w:r>
                    </w:p>
                  </w:txbxContent>
                </v:textbox>
                <w10:wrap type="square" anchorx="page"/>
              </v:shape>
            </w:pict>
          </mc:Fallback>
        </mc:AlternateContent>
      </w:r>
      <w:r w:rsidRPr="004A1F8B">
        <w:rPr>
          <w:rFonts w:ascii="Poppins" w:hAnsi="Poppins" w:cs="Poppins"/>
          <w:color w:val="002060"/>
          <w:sz w:val="24"/>
          <w:szCs w:val="24"/>
        </w:rPr>
        <w:t>020 8301 8340 or info@healthwatchgreenwich</w:t>
      </w:r>
      <w:r w:rsidR="00767F7C" w:rsidRPr="004A1F8B">
        <w:rPr>
          <w:rFonts w:ascii="Poppins" w:hAnsi="Poppins" w:cs="Poppins"/>
          <w:color w:val="002060"/>
          <w:sz w:val="24"/>
          <w:szCs w:val="24"/>
        </w:rPr>
        <w:t>.co.uk</w:t>
      </w:r>
    </w:p>
    <w:p w14:paraId="7159F2AE" w14:textId="63D68CB2" w:rsidR="00166D81" w:rsidRPr="004A1F8B" w:rsidRDefault="00166D81" w:rsidP="00CF2A1A">
      <w:pPr>
        <w:pStyle w:val="PlainText"/>
        <w:rPr>
          <w:rFonts w:ascii="Poppins" w:hAnsi="Poppins" w:cs="Poppins"/>
          <w:color w:val="002060"/>
          <w:sz w:val="24"/>
          <w:szCs w:val="24"/>
        </w:rPr>
      </w:pPr>
    </w:p>
    <w:p w14:paraId="76D80C3E" w14:textId="1B9C79DF" w:rsidR="00F7114F" w:rsidRPr="004A1F8B" w:rsidRDefault="00F7114F" w:rsidP="00F7114F">
      <w:pPr>
        <w:jc w:val="center"/>
        <w:rPr>
          <w:rFonts w:ascii="Poppins" w:hAnsi="Poppins" w:cs="Poppins"/>
          <w:b/>
          <w:bCs/>
          <w:color w:val="FF3399"/>
          <w:sz w:val="24"/>
          <w:szCs w:val="24"/>
          <w:u w:val="single"/>
        </w:rPr>
      </w:pPr>
      <w:r w:rsidRPr="004A1F8B">
        <w:rPr>
          <w:rFonts w:ascii="Poppins" w:hAnsi="Poppins" w:cs="Poppins"/>
          <w:b/>
          <w:bCs/>
          <w:color w:val="FF3399"/>
          <w:sz w:val="24"/>
          <w:szCs w:val="24"/>
          <w:u w:val="single"/>
        </w:rPr>
        <w:t>Report &amp; Recommendation Response Form</w:t>
      </w:r>
    </w:p>
    <w:tbl>
      <w:tblPr>
        <w:tblStyle w:val="PlainTable2"/>
        <w:tblW w:w="0" w:type="auto"/>
        <w:tblLook w:val="04A0" w:firstRow="1" w:lastRow="0" w:firstColumn="1" w:lastColumn="0" w:noHBand="0" w:noVBand="1"/>
      </w:tblPr>
      <w:tblGrid>
        <w:gridCol w:w="2268"/>
        <w:gridCol w:w="6748"/>
      </w:tblGrid>
      <w:tr w:rsidR="00F7114F" w:rsidRPr="004A1F8B" w14:paraId="43FB4C17" w14:textId="77777777" w:rsidTr="006E1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2EFD9" w:themeFill="accent6" w:themeFillTint="33"/>
          </w:tcPr>
          <w:p w14:paraId="75824A64" w14:textId="7E7CD3F7" w:rsidR="00F7114F" w:rsidRPr="007F505B" w:rsidRDefault="00F7114F" w:rsidP="00B53487">
            <w:pPr>
              <w:rPr>
                <w:rFonts w:ascii="Poppins" w:hAnsi="Poppins" w:cs="Poppins"/>
                <w:color w:val="FF3399"/>
                <w:sz w:val="24"/>
                <w:szCs w:val="24"/>
              </w:rPr>
            </w:pPr>
          </w:p>
        </w:tc>
        <w:tc>
          <w:tcPr>
            <w:tcW w:w="6748" w:type="dxa"/>
            <w:shd w:val="clear" w:color="auto" w:fill="E2EFD9" w:themeFill="accent6" w:themeFillTint="33"/>
          </w:tcPr>
          <w:p w14:paraId="226CD385" w14:textId="7393E43D" w:rsidR="008B7BCB" w:rsidRPr="0004108E" w:rsidRDefault="008B7BCB" w:rsidP="00AA700A">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color w:val="FF3399"/>
                <w:sz w:val="24"/>
                <w:szCs w:val="24"/>
              </w:rPr>
            </w:pPr>
          </w:p>
        </w:tc>
      </w:tr>
      <w:tr w:rsidR="00F7114F" w:rsidRPr="004A1F8B" w14:paraId="0F63087D" w14:textId="77777777" w:rsidTr="006E1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2EFD9" w:themeFill="accent6" w:themeFillTint="33"/>
          </w:tcPr>
          <w:p w14:paraId="1AA2DFBB" w14:textId="4F56D065" w:rsidR="00F7114F" w:rsidRPr="004A1F8B" w:rsidRDefault="00F7114F" w:rsidP="00B53487">
            <w:pPr>
              <w:rPr>
                <w:rFonts w:ascii="Poppins" w:hAnsi="Poppins" w:cs="Poppins"/>
                <w:b w:val="0"/>
                <w:bCs w:val="0"/>
                <w:color w:val="FF3399"/>
                <w:sz w:val="24"/>
                <w:szCs w:val="24"/>
                <w:u w:val="single"/>
              </w:rPr>
            </w:pPr>
          </w:p>
        </w:tc>
        <w:tc>
          <w:tcPr>
            <w:tcW w:w="6748" w:type="dxa"/>
            <w:shd w:val="clear" w:color="auto" w:fill="E2EFD9" w:themeFill="accent6" w:themeFillTint="33"/>
          </w:tcPr>
          <w:p w14:paraId="756DC672" w14:textId="15DCB6A0" w:rsidR="00F7114F" w:rsidRPr="004A1F8B" w:rsidRDefault="00F7114F" w:rsidP="00F7114F">
            <w:pPr>
              <w:jc w:val="center"/>
              <w:cnfStyle w:val="000000100000" w:firstRow="0" w:lastRow="0" w:firstColumn="0" w:lastColumn="0" w:oddVBand="0" w:evenVBand="0" w:oddHBand="1" w:evenHBand="0" w:firstRowFirstColumn="0" w:firstRowLastColumn="0" w:lastRowFirstColumn="0" w:lastRowLastColumn="0"/>
              <w:rPr>
                <w:rFonts w:ascii="Poppins" w:hAnsi="Poppins" w:cs="Poppins"/>
                <w:b/>
                <w:bCs/>
                <w:color w:val="FF3399"/>
                <w:sz w:val="24"/>
                <w:szCs w:val="24"/>
                <w:u w:val="single"/>
              </w:rPr>
            </w:pPr>
          </w:p>
        </w:tc>
      </w:tr>
      <w:tr w:rsidR="00F7114F" w:rsidRPr="004A1F8B" w14:paraId="378A1ADE" w14:textId="77777777" w:rsidTr="006E181D">
        <w:tc>
          <w:tcPr>
            <w:cnfStyle w:val="001000000000" w:firstRow="0" w:lastRow="0" w:firstColumn="1" w:lastColumn="0" w:oddVBand="0" w:evenVBand="0" w:oddHBand="0" w:evenHBand="0" w:firstRowFirstColumn="0" w:firstRowLastColumn="0" w:lastRowFirstColumn="0" w:lastRowLastColumn="0"/>
            <w:tcW w:w="2268" w:type="dxa"/>
            <w:shd w:val="clear" w:color="auto" w:fill="E2EFD9" w:themeFill="accent6" w:themeFillTint="33"/>
          </w:tcPr>
          <w:p w14:paraId="65496DAA" w14:textId="30CB93CB" w:rsidR="00F7114F" w:rsidRPr="004A1F8B" w:rsidRDefault="00F7114F" w:rsidP="00B53487">
            <w:pPr>
              <w:rPr>
                <w:rFonts w:ascii="Poppins" w:hAnsi="Poppins" w:cs="Poppins"/>
                <w:b w:val="0"/>
                <w:bCs w:val="0"/>
                <w:color w:val="FF3399"/>
                <w:sz w:val="24"/>
                <w:szCs w:val="24"/>
                <w:u w:val="single"/>
              </w:rPr>
            </w:pPr>
          </w:p>
        </w:tc>
        <w:tc>
          <w:tcPr>
            <w:tcW w:w="6748" w:type="dxa"/>
            <w:shd w:val="clear" w:color="auto" w:fill="E2EFD9" w:themeFill="accent6" w:themeFillTint="33"/>
          </w:tcPr>
          <w:p w14:paraId="4D00ECD2" w14:textId="50859C57" w:rsidR="00F7114F" w:rsidRPr="004A1F8B" w:rsidRDefault="00F7114F" w:rsidP="00F7114F">
            <w:pPr>
              <w:jc w:val="center"/>
              <w:cnfStyle w:val="000000000000" w:firstRow="0" w:lastRow="0" w:firstColumn="0" w:lastColumn="0" w:oddVBand="0" w:evenVBand="0" w:oddHBand="0" w:evenHBand="0" w:firstRowFirstColumn="0" w:firstRowLastColumn="0" w:lastRowFirstColumn="0" w:lastRowLastColumn="0"/>
              <w:rPr>
                <w:rFonts w:ascii="Poppins" w:hAnsi="Poppins" w:cs="Poppins"/>
                <w:b/>
                <w:bCs/>
                <w:color w:val="FF3399"/>
                <w:sz w:val="24"/>
                <w:szCs w:val="24"/>
                <w:u w:val="single"/>
              </w:rPr>
            </w:pPr>
          </w:p>
        </w:tc>
      </w:tr>
      <w:tr w:rsidR="00077872" w:rsidRPr="004A1F8B" w14:paraId="6C391854" w14:textId="77777777" w:rsidTr="00077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194D83" w14:textId="2A91550B" w:rsidR="00077872" w:rsidRPr="004A1F8B" w:rsidRDefault="00077872" w:rsidP="00DF1A23">
            <w:pPr>
              <w:rPr>
                <w:rFonts w:ascii="Poppins" w:hAnsi="Poppins" w:cs="Poppins"/>
                <w:color w:val="FF3399"/>
                <w:sz w:val="24"/>
                <w:szCs w:val="24"/>
                <w:u w:val="single"/>
              </w:rPr>
            </w:pPr>
          </w:p>
        </w:tc>
        <w:tc>
          <w:tcPr>
            <w:tcW w:w="6748" w:type="dxa"/>
          </w:tcPr>
          <w:p w14:paraId="6355C37A" w14:textId="0CF19297" w:rsidR="00077872" w:rsidRPr="004A1F8B" w:rsidRDefault="00077872" w:rsidP="00227259">
            <w:pPr>
              <w:cnfStyle w:val="000000100000" w:firstRow="0" w:lastRow="0" w:firstColumn="0" w:lastColumn="0" w:oddVBand="0" w:evenVBand="0" w:oddHBand="1" w:evenHBand="0" w:firstRowFirstColumn="0" w:firstRowLastColumn="0" w:lastRowFirstColumn="0" w:lastRowLastColumn="0"/>
              <w:rPr>
                <w:rFonts w:ascii="Poppins" w:hAnsi="Poppins" w:cs="Poppins"/>
                <w:b/>
                <w:bCs/>
                <w:sz w:val="24"/>
                <w:szCs w:val="24"/>
              </w:rPr>
            </w:pPr>
          </w:p>
        </w:tc>
      </w:tr>
    </w:tbl>
    <w:tbl>
      <w:tblPr>
        <w:tblStyle w:val="TableGrid"/>
        <w:tblpPr w:leftFromText="180" w:rightFromText="180" w:vertAnchor="text" w:horzAnchor="margin" w:tblpY="328"/>
        <w:tblW w:w="0" w:type="auto"/>
        <w:tblLook w:val="04A0" w:firstRow="1" w:lastRow="0" w:firstColumn="1" w:lastColumn="0" w:noHBand="0" w:noVBand="1"/>
      </w:tblPr>
      <w:tblGrid>
        <w:gridCol w:w="2263"/>
        <w:gridCol w:w="6753"/>
      </w:tblGrid>
      <w:tr w:rsidR="00077872" w:rsidRPr="004A1F8B" w14:paraId="4D1BAACB" w14:textId="77777777" w:rsidTr="00191E74">
        <w:tc>
          <w:tcPr>
            <w:tcW w:w="2263" w:type="dxa"/>
            <w:shd w:val="clear" w:color="auto" w:fill="D9D9D9" w:themeFill="background1" w:themeFillShade="D9"/>
          </w:tcPr>
          <w:p w14:paraId="541D1C18" w14:textId="77777777" w:rsidR="00077872" w:rsidRPr="004A1F8B" w:rsidRDefault="00077872" w:rsidP="00E3637E">
            <w:pPr>
              <w:rPr>
                <w:rFonts w:ascii="Poppins" w:hAnsi="Poppins" w:cs="Poppins"/>
                <w:sz w:val="24"/>
                <w:szCs w:val="24"/>
              </w:rPr>
            </w:pPr>
            <w:r w:rsidRPr="004A1F8B">
              <w:rPr>
                <w:rFonts w:ascii="Poppins" w:hAnsi="Poppins" w:cs="Poppins"/>
                <w:sz w:val="24"/>
                <w:szCs w:val="24"/>
              </w:rPr>
              <w:t>Date of response provided</w:t>
            </w:r>
          </w:p>
        </w:tc>
        <w:tc>
          <w:tcPr>
            <w:tcW w:w="6753" w:type="dxa"/>
            <w:shd w:val="clear" w:color="auto" w:fill="D9D9D9" w:themeFill="background1" w:themeFillShade="D9"/>
          </w:tcPr>
          <w:p w14:paraId="7BCB9B8F" w14:textId="7646F861" w:rsidR="00077872" w:rsidRPr="004A1F8B" w:rsidRDefault="00B96F0F" w:rsidP="00E3637E">
            <w:pPr>
              <w:rPr>
                <w:rFonts w:ascii="Poppins" w:hAnsi="Poppins" w:cs="Poppins"/>
                <w:sz w:val="24"/>
                <w:szCs w:val="24"/>
              </w:rPr>
            </w:pPr>
            <w:r>
              <w:rPr>
                <w:rFonts w:ascii="Poppins" w:hAnsi="Poppins" w:cs="Poppins"/>
                <w:sz w:val="24"/>
                <w:szCs w:val="24"/>
              </w:rPr>
              <w:t>22</w:t>
            </w:r>
            <w:r w:rsidR="00526B75">
              <w:rPr>
                <w:rFonts w:ascii="Poppins" w:hAnsi="Poppins" w:cs="Poppins"/>
                <w:sz w:val="24"/>
                <w:szCs w:val="24"/>
              </w:rPr>
              <w:t>.4.2022</w:t>
            </w:r>
          </w:p>
        </w:tc>
      </w:tr>
      <w:tr w:rsidR="00077872" w:rsidRPr="004A1F8B" w14:paraId="73277776" w14:textId="77777777" w:rsidTr="00191E74">
        <w:tc>
          <w:tcPr>
            <w:tcW w:w="2263" w:type="dxa"/>
            <w:shd w:val="clear" w:color="auto" w:fill="D9D9D9" w:themeFill="background1" w:themeFillShade="D9"/>
          </w:tcPr>
          <w:p w14:paraId="397412AD" w14:textId="39E0AA8D" w:rsidR="00077872" w:rsidRPr="004A1F8B" w:rsidRDefault="00077872" w:rsidP="00E3637E">
            <w:pPr>
              <w:rPr>
                <w:rFonts w:ascii="Poppins" w:hAnsi="Poppins" w:cs="Poppins"/>
                <w:sz w:val="24"/>
                <w:szCs w:val="24"/>
              </w:rPr>
            </w:pPr>
            <w:r w:rsidRPr="004A1F8B">
              <w:rPr>
                <w:rFonts w:ascii="Poppins" w:hAnsi="Poppins" w:cs="Poppins"/>
                <w:sz w:val="24"/>
                <w:szCs w:val="24"/>
              </w:rPr>
              <w:t>General response</w:t>
            </w:r>
            <w:r w:rsidR="00166D81" w:rsidRPr="004A1F8B">
              <w:rPr>
                <w:rStyle w:val="FootnoteReference"/>
                <w:rFonts w:ascii="Poppins" w:hAnsi="Poppins" w:cs="Poppins"/>
                <w:sz w:val="24"/>
                <w:szCs w:val="24"/>
              </w:rPr>
              <w:footnoteReference w:id="1"/>
            </w:r>
          </w:p>
        </w:tc>
        <w:tc>
          <w:tcPr>
            <w:tcW w:w="6753" w:type="dxa"/>
            <w:shd w:val="clear" w:color="auto" w:fill="D9D9D9" w:themeFill="background1" w:themeFillShade="D9"/>
          </w:tcPr>
          <w:p w14:paraId="15439FD1" w14:textId="2941D7F1" w:rsidR="00166D81" w:rsidRPr="004A1F8B" w:rsidRDefault="004D4190" w:rsidP="00E3637E">
            <w:pPr>
              <w:rPr>
                <w:rFonts w:ascii="Poppins" w:hAnsi="Poppins" w:cs="Poppins"/>
                <w:sz w:val="24"/>
                <w:szCs w:val="24"/>
              </w:rPr>
            </w:pPr>
            <w:r>
              <w:rPr>
                <w:rFonts w:ascii="Poppins" w:hAnsi="Poppins" w:cs="Poppins"/>
                <w:sz w:val="24"/>
                <w:szCs w:val="24"/>
              </w:rPr>
              <w:t xml:space="preserve">LGT </w:t>
            </w:r>
            <w:r w:rsidR="00526B75">
              <w:rPr>
                <w:rFonts w:ascii="Poppins" w:hAnsi="Poppins" w:cs="Poppins"/>
                <w:sz w:val="24"/>
                <w:szCs w:val="24"/>
              </w:rPr>
              <w:t xml:space="preserve">is grateful for </w:t>
            </w:r>
            <w:r w:rsidR="00282367">
              <w:rPr>
                <w:rFonts w:ascii="Poppins" w:hAnsi="Poppins" w:cs="Poppins"/>
                <w:sz w:val="24"/>
                <w:szCs w:val="24"/>
              </w:rPr>
              <w:t xml:space="preserve">your </w:t>
            </w:r>
            <w:r w:rsidR="00B96F0F">
              <w:rPr>
                <w:rFonts w:ascii="Poppins" w:hAnsi="Poppins" w:cs="Poppins"/>
                <w:sz w:val="24"/>
                <w:szCs w:val="24"/>
              </w:rPr>
              <w:t>feedback</w:t>
            </w:r>
            <w:r w:rsidR="00526B75">
              <w:rPr>
                <w:rFonts w:ascii="Poppins" w:hAnsi="Poppins" w:cs="Poppins"/>
                <w:sz w:val="24"/>
                <w:szCs w:val="24"/>
              </w:rPr>
              <w:t>.</w:t>
            </w:r>
            <w:r w:rsidR="00282367">
              <w:rPr>
                <w:rFonts w:ascii="Poppins" w:hAnsi="Poppins" w:cs="Poppins"/>
                <w:sz w:val="24"/>
                <w:szCs w:val="24"/>
              </w:rPr>
              <w:t xml:space="preserve"> The patient Experience Team has reviewed the recommendations and has made the following comments (</w:t>
            </w:r>
            <w:r w:rsidR="0055694D">
              <w:rPr>
                <w:rFonts w:ascii="Poppins" w:hAnsi="Poppins" w:cs="Poppins"/>
                <w:sz w:val="24"/>
                <w:szCs w:val="24"/>
              </w:rPr>
              <w:t xml:space="preserve">in </w:t>
            </w:r>
            <w:r>
              <w:rPr>
                <w:rFonts w:ascii="Poppins" w:hAnsi="Poppins" w:cs="Poppins"/>
                <w:iCs/>
                <w:color w:val="4472C4" w:themeColor="accent1"/>
                <w:sz w:val="24"/>
                <w:szCs w:val="24"/>
              </w:rPr>
              <w:t>blue</w:t>
            </w:r>
            <w:r w:rsidR="00B96F0F">
              <w:rPr>
                <w:rFonts w:ascii="Poppins" w:hAnsi="Poppins" w:cs="Poppins"/>
                <w:iCs/>
                <w:color w:val="4472C4" w:themeColor="accent1"/>
                <w:sz w:val="24"/>
                <w:szCs w:val="24"/>
              </w:rPr>
              <w:t>)</w:t>
            </w:r>
            <w:r w:rsidR="0055694D" w:rsidRPr="0055694D">
              <w:rPr>
                <w:rFonts w:ascii="Poppins" w:hAnsi="Poppins" w:cs="Poppins"/>
                <w:i/>
                <w:sz w:val="24"/>
                <w:szCs w:val="24"/>
              </w:rPr>
              <w:t>.</w:t>
            </w:r>
          </w:p>
          <w:p w14:paraId="34FD4406" w14:textId="241D5B48" w:rsidR="00166D81" w:rsidRPr="004A1F8B" w:rsidRDefault="00166D81" w:rsidP="00E3637E">
            <w:pPr>
              <w:rPr>
                <w:rFonts w:ascii="Poppins" w:hAnsi="Poppins" w:cs="Poppins"/>
                <w:sz w:val="24"/>
                <w:szCs w:val="24"/>
              </w:rPr>
            </w:pPr>
          </w:p>
        </w:tc>
      </w:tr>
      <w:tr w:rsidR="00077872" w:rsidRPr="004A1F8B" w14:paraId="14DC0F55" w14:textId="77777777" w:rsidTr="002E080C">
        <w:tc>
          <w:tcPr>
            <w:tcW w:w="2263" w:type="dxa"/>
            <w:shd w:val="clear" w:color="auto" w:fill="D9D9D9" w:themeFill="background1" w:themeFillShade="D9"/>
          </w:tcPr>
          <w:p w14:paraId="5C6BD106" w14:textId="3D6B433B" w:rsidR="00077872" w:rsidRPr="004A1F8B" w:rsidRDefault="00166D81" w:rsidP="00E3637E">
            <w:pPr>
              <w:rPr>
                <w:rFonts w:ascii="Poppins" w:hAnsi="Poppins" w:cs="Poppins"/>
                <w:sz w:val="24"/>
                <w:szCs w:val="24"/>
              </w:rPr>
            </w:pPr>
            <w:r w:rsidRPr="004A1F8B">
              <w:rPr>
                <w:rFonts w:ascii="Poppins" w:hAnsi="Poppins" w:cs="Poppins"/>
                <w:sz w:val="24"/>
                <w:szCs w:val="24"/>
              </w:rPr>
              <w:t xml:space="preserve">Response to recommendation </w:t>
            </w:r>
            <w:r w:rsidR="006D582D">
              <w:rPr>
                <w:rFonts w:ascii="Poppins" w:hAnsi="Poppins" w:cs="Poppins"/>
                <w:sz w:val="24"/>
                <w:szCs w:val="24"/>
              </w:rPr>
              <w:t>no:</w:t>
            </w:r>
          </w:p>
        </w:tc>
        <w:tc>
          <w:tcPr>
            <w:tcW w:w="6753" w:type="dxa"/>
            <w:shd w:val="clear" w:color="auto" w:fill="auto"/>
          </w:tcPr>
          <w:p w14:paraId="7DD4473E" w14:textId="196351F1" w:rsidR="00526B75" w:rsidRDefault="00526B75" w:rsidP="00526B75">
            <w:pPr>
              <w:shd w:val="clear" w:color="auto" w:fill="FFFFFF"/>
              <w:textAlignment w:val="baseline"/>
              <w:rPr>
                <w:rFonts w:ascii="Calibri" w:eastAsia="Times New Roman" w:hAnsi="Calibri" w:cs="Calibri"/>
                <w:color w:val="000000"/>
                <w:sz w:val="24"/>
                <w:szCs w:val="24"/>
                <w:lang w:eastAsia="en-GB"/>
              </w:rPr>
            </w:pPr>
            <w:r w:rsidRPr="00526B75">
              <w:rPr>
                <w:rFonts w:ascii="Calibri" w:eastAsia="Times New Roman" w:hAnsi="Calibri" w:cs="Calibri"/>
                <w:color w:val="000000"/>
                <w:sz w:val="24"/>
                <w:szCs w:val="24"/>
                <w:lang w:eastAsia="en-GB"/>
              </w:rPr>
              <w:t>Recommendations:</w:t>
            </w:r>
          </w:p>
          <w:p w14:paraId="137FD1E0" w14:textId="2E2F70EC" w:rsid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 xml:space="preserve">29. (A&amp;E) Electronic board to display waiting times in real time (or where wait time white boards are </w:t>
            </w:r>
            <w:r w:rsidR="00282367" w:rsidRPr="004D4190">
              <w:rPr>
                <w:rFonts w:ascii="Calibri" w:eastAsia="Times New Roman" w:hAnsi="Calibri" w:cs="Calibri"/>
                <w:color w:val="000000"/>
                <w:sz w:val="24"/>
                <w:szCs w:val="24"/>
                <w:lang w:eastAsia="en-GB"/>
              </w:rPr>
              <w:t>used,</w:t>
            </w:r>
            <w:r w:rsidRPr="004D4190">
              <w:rPr>
                <w:rFonts w:ascii="Calibri" w:eastAsia="Times New Roman" w:hAnsi="Calibri" w:cs="Calibri"/>
                <w:color w:val="000000"/>
                <w:sz w:val="24"/>
                <w:szCs w:val="24"/>
                <w:lang w:eastAsia="en-GB"/>
              </w:rPr>
              <w:t xml:space="preserve"> they must be regularly updated)</w:t>
            </w:r>
          </w:p>
          <w:p w14:paraId="1303C427" w14:textId="00A90720" w:rsidR="004D4190" w:rsidRDefault="004D4190" w:rsidP="004D4190">
            <w:pPr>
              <w:shd w:val="clear" w:color="auto" w:fill="FFFFFF"/>
              <w:textAlignment w:val="baseline"/>
              <w:rPr>
                <w:rFonts w:ascii="Calibri" w:eastAsia="Times New Roman" w:hAnsi="Calibri" w:cs="Calibri"/>
                <w:b/>
                <w:bCs/>
                <w:color w:val="4472C4" w:themeColor="accent1"/>
                <w:sz w:val="24"/>
                <w:szCs w:val="24"/>
                <w:lang w:eastAsia="en-GB"/>
              </w:rPr>
            </w:pPr>
            <w:r w:rsidRPr="00B96F0F">
              <w:rPr>
                <w:rFonts w:ascii="Calibri" w:eastAsia="Times New Roman" w:hAnsi="Calibri" w:cs="Calibri"/>
                <w:b/>
                <w:bCs/>
                <w:color w:val="4472C4" w:themeColor="accent1"/>
                <w:sz w:val="24"/>
                <w:szCs w:val="24"/>
                <w:lang w:eastAsia="en-GB"/>
              </w:rPr>
              <w:t>Live waiting times at Queen Elizabeth Hospital (QEH) have been displayed in the A&amp;E waiting and reception area since August 2021. We are investigating an additional information display within the children’s emergency department to further inform patients.</w:t>
            </w:r>
          </w:p>
          <w:p w14:paraId="6F82FFAF" w14:textId="0F97CB19" w:rsidR="00B96F0F" w:rsidRDefault="00B96F0F" w:rsidP="004D4190">
            <w:pPr>
              <w:shd w:val="clear" w:color="auto" w:fill="FFFFFF"/>
              <w:textAlignment w:val="baseline"/>
              <w:rPr>
                <w:rFonts w:ascii="Calibri" w:eastAsia="Times New Roman" w:hAnsi="Calibri" w:cs="Calibri"/>
                <w:b/>
                <w:bCs/>
                <w:color w:val="4472C4" w:themeColor="accent1"/>
                <w:sz w:val="24"/>
                <w:szCs w:val="24"/>
                <w:lang w:eastAsia="en-GB"/>
              </w:rPr>
            </w:pPr>
          </w:p>
          <w:p w14:paraId="29A33A52" w14:textId="260E2515" w:rsid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30. (A&amp;E) Consideration of provision of 24x7 pharmacy services</w:t>
            </w:r>
          </w:p>
          <w:p w14:paraId="79C35923" w14:textId="77777777" w:rsidR="009C512A" w:rsidRDefault="009C512A" w:rsidP="004D4190">
            <w:pPr>
              <w:shd w:val="clear" w:color="auto" w:fill="FFFFFF"/>
              <w:textAlignment w:val="baseline"/>
              <w:rPr>
                <w:rFonts w:ascii="Calibri" w:eastAsia="Times New Roman" w:hAnsi="Calibri" w:cs="Calibri"/>
                <w:color w:val="FF0000"/>
                <w:sz w:val="24"/>
                <w:szCs w:val="24"/>
                <w:lang w:eastAsia="en-GB"/>
              </w:rPr>
            </w:pPr>
          </w:p>
          <w:p w14:paraId="5CEFD496" w14:textId="77777777" w:rsidR="009C512A" w:rsidRDefault="009C512A" w:rsidP="004D4190">
            <w:pPr>
              <w:shd w:val="clear" w:color="auto" w:fill="FFFFFF"/>
              <w:textAlignment w:val="baseline"/>
              <w:rPr>
                <w:rFonts w:ascii="Calibri" w:eastAsia="Times New Roman" w:hAnsi="Calibri" w:cs="Calibri"/>
                <w:color w:val="FF0000"/>
                <w:sz w:val="24"/>
                <w:szCs w:val="24"/>
                <w:lang w:eastAsia="en-GB"/>
              </w:rPr>
            </w:pPr>
          </w:p>
          <w:p w14:paraId="2ADE1B2C" w14:textId="4BD91E69" w:rsidR="009C512A" w:rsidRPr="009C512A" w:rsidRDefault="009C512A" w:rsidP="009C512A">
            <w:pPr>
              <w:shd w:val="clear" w:color="auto" w:fill="FFFFFF" w:themeFill="background1"/>
              <w:rPr>
                <w:color w:val="4472C4" w:themeColor="accent1"/>
              </w:rPr>
            </w:pPr>
            <w:r w:rsidRPr="009C512A">
              <w:rPr>
                <w:color w:val="4472C4" w:themeColor="accent1"/>
              </w:rPr>
              <w:lastRenderedPageBreak/>
              <w:t xml:space="preserve">Our outpatient pharmacy is run by Lloyds. Unfortunately, at this time, it is not possible to provide the resource to have the outpatient pharmacy open 24/7 - although we appreciate that this regrettably causes inconvenience to some of our patients who may have to come back to have prescriptions dispensed. The A&amp;E department </w:t>
            </w:r>
            <w:proofErr w:type="gramStart"/>
            <w:r w:rsidRPr="009C512A">
              <w:rPr>
                <w:color w:val="4472C4" w:themeColor="accent1"/>
              </w:rPr>
              <w:t>are able to</w:t>
            </w:r>
            <w:proofErr w:type="gramEnd"/>
            <w:r w:rsidRPr="009C512A">
              <w:rPr>
                <w:color w:val="4472C4" w:themeColor="accent1"/>
              </w:rPr>
              <w:t xml:space="preserve"> provide pre-labelled packs of certain essential medications such as antibiotics or painkillers to patients who require these.</w:t>
            </w:r>
          </w:p>
          <w:p w14:paraId="439655AF" w14:textId="77777777" w:rsidR="009C512A" w:rsidRDefault="009C512A" w:rsidP="004D4190">
            <w:pPr>
              <w:shd w:val="clear" w:color="auto" w:fill="FFFFFF"/>
              <w:textAlignment w:val="baseline"/>
              <w:rPr>
                <w:rFonts w:ascii="Calibri" w:eastAsia="Times New Roman" w:hAnsi="Calibri" w:cs="Calibri"/>
                <w:color w:val="000000"/>
                <w:sz w:val="24"/>
                <w:szCs w:val="24"/>
                <w:lang w:eastAsia="en-GB"/>
              </w:rPr>
            </w:pPr>
          </w:p>
          <w:p w14:paraId="76011B40" w14:textId="53A6DDC3" w:rsidR="004D4190" w:rsidRP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31. (A&amp;) Review availability of refreshment provision</w:t>
            </w:r>
          </w:p>
          <w:p w14:paraId="227121BC" w14:textId="16FA3F89" w:rsidR="004D4190" w:rsidRPr="0091463C" w:rsidRDefault="003B01DA" w:rsidP="004D4190">
            <w:pPr>
              <w:shd w:val="clear" w:color="auto" w:fill="FFFFFF"/>
              <w:textAlignment w:val="baseline"/>
              <w:rPr>
                <w:rFonts w:ascii="Calibri" w:eastAsia="Times New Roman" w:hAnsi="Calibri" w:cs="Calibri"/>
                <w:color w:val="4472C4" w:themeColor="accent1"/>
                <w:sz w:val="24"/>
                <w:szCs w:val="24"/>
                <w:lang w:eastAsia="en-GB"/>
              </w:rPr>
            </w:pPr>
            <w:r w:rsidRPr="003B01DA">
              <w:rPr>
                <w:rFonts w:ascii="Calibri" w:eastAsia="Times New Roman" w:hAnsi="Calibri" w:cs="Calibri"/>
                <w:color w:val="4472C4" w:themeColor="accent1"/>
                <w:sz w:val="24"/>
                <w:szCs w:val="24"/>
                <w:lang w:eastAsia="en-GB"/>
              </w:rPr>
              <w:t xml:space="preserve">We have recently undertaken a project to install more water fountains around the hospital to allow more service users access </w:t>
            </w:r>
            <w:r w:rsidRPr="0091463C">
              <w:rPr>
                <w:rFonts w:ascii="Calibri" w:eastAsia="Times New Roman" w:hAnsi="Calibri" w:cs="Calibri"/>
                <w:color w:val="4472C4" w:themeColor="accent1"/>
                <w:sz w:val="24"/>
                <w:szCs w:val="24"/>
                <w:lang w:eastAsia="en-GB"/>
              </w:rPr>
              <w:t>to clean drinking water.</w:t>
            </w:r>
          </w:p>
          <w:p w14:paraId="2D2170D0" w14:textId="77777777" w:rsidR="0091463C" w:rsidRPr="0091463C" w:rsidRDefault="0091463C" w:rsidP="00B96F0F">
            <w:pPr>
              <w:shd w:val="clear" w:color="auto" w:fill="FFFFFF" w:themeFill="background1"/>
            </w:pPr>
          </w:p>
          <w:p w14:paraId="43203994" w14:textId="3987E464" w:rsidR="0091463C" w:rsidRPr="0091463C" w:rsidRDefault="0091463C" w:rsidP="00B96F0F">
            <w:pPr>
              <w:shd w:val="clear" w:color="auto" w:fill="FFFFFF" w:themeFill="background1"/>
              <w:rPr>
                <w:color w:val="4472C4" w:themeColor="accent1"/>
              </w:rPr>
            </w:pPr>
            <w:r w:rsidRPr="00B96F0F">
              <w:rPr>
                <w:color w:val="4472C4" w:themeColor="accent1"/>
              </w:rPr>
              <w:t>There is a Coffee Pod in the main reception 24 hours. The Contracts Monitoring Officer is exploring if a vending machine could be installed in ED as there may be an issue with space for it to be installed.</w:t>
            </w:r>
            <w:r w:rsidRPr="0091463C">
              <w:rPr>
                <w:color w:val="4472C4" w:themeColor="accent1"/>
              </w:rPr>
              <w:t xml:space="preserve"> </w:t>
            </w:r>
          </w:p>
          <w:p w14:paraId="10196EF2" w14:textId="77777777" w:rsidR="003B01DA" w:rsidRDefault="003B01DA" w:rsidP="004D4190">
            <w:pPr>
              <w:shd w:val="clear" w:color="auto" w:fill="FFFFFF"/>
              <w:textAlignment w:val="baseline"/>
              <w:rPr>
                <w:rFonts w:ascii="Calibri" w:eastAsia="Times New Roman" w:hAnsi="Calibri" w:cs="Calibri"/>
                <w:color w:val="000000"/>
                <w:sz w:val="24"/>
                <w:szCs w:val="24"/>
                <w:lang w:eastAsia="en-GB"/>
              </w:rPr>
            </w:pPr>
          </w:p>
          <w:p w14:paraId="1F7B17F0" w14:textId="4A026ED2" w:rsidR="00007238" w:rsidRPr="00356C70" w:rsidRDefault="004D4190" w:rsidP="00356C70">
            <w:pPr>
              <w:shd w:val="clear" w:color="auto" w:fill="FFFFFF"/>
              <w:textAlignment w:val="baseline"/>
              <w:rPr>
                <w:rFonts w:ascii="Calibri" w:eastAsia="Times New Roman" w:hAnsi="Calibri" w:cs="Calibri"/>
                <w:color w:val="4472C4" w:themeColor="accent1"/>
                <w:sz w:val="24"/>
                <w:szCs w:val="24"/>
                <w:lang w:eastAsia="en-GB"/>
              </w:rPr>
            </w:pPr>
            <w:r w:rsidRPr="00356C70">
              <w:rPr>
                <w:rFonts w:ascii="Calibri" w:eastAsia="Times New Roman" w:hAnsi="Calibri" w:cs="Calibri"/>
                <w:color w:val="000000"/>
                <w:sz w:val="24"/>
                <w:szCs w:val="24"/>
                <w:lang w:eastAsia="en-GB"/>
              </w:rPr>
              <w:t>32. (Maternity) Review support available (and noise) on post-natal wards</w:t>
            </w:r>
          </w:p>
          <w:p w14:paraId="5FCFC815" w14:textId="0142BAEA" w:rsidR="00007238" w:rsidRPr="002E080C" w:rsidRDefault="00007238" w:rsidP="002E080C">
            <w:pPr>
              <w:pStyle w:val="ListParagraph"/>
              <w:numPr>
                <w:ilvl w:val="0"/>
                <w:numId w:val="3"/>
              </w:numPr>
              <w:spacing w:before="100" w:beforeAutospacing="1" w:after="100" w:afterAutospacing="1"/>
              <w:rPr>
                <w:rFonts w:ascii="Calibri" w:eastAsia="Times New Roman" w:hAnsi="Calibri" w:cs="Calibri"/>
                <w:color w:val="4472C4" w:themeColor="accent1"/>
                <w:sz w:val="24"/>
                <w:szCs w:val="24"/>
              </w:rPr>
            </w:pPr>
            <w:r w:rsidRPr="002E080C">
              <w:rPr>
                <w:rFonts w:ascii="Calibri" w:eastAsia="Times New Roman" w:hAnsi="Calibri" w:cs="Calibri"/>
                <w:color w:val="4472C4" w:themeColor="accent1"/>
                <w:sz w:val="24"/>
                <w:szCs w:val="24"/>
                <w:shd w:val="clear" w:color="auto" w:fill="FFFFFF" w:themeFill="background1"/>
              </w:rPr>
              <w:t xml:space="preserve">Handover between shifts for midwives is now done in a </w:t>
            </w:r>
            <w:r w:rsidRPr="002E080C">
              <w:rPr>
                <w:rFonts w:ascii="Calibri" w:eastAsia="Times New Roman" w:hAnsi="Calibri" w:cs="Calibri"/>
                <w:color w:val="4472C4" w:themeColor="accent1"/>
                <w:sz w:val="24"/>
                <w:szCs w:val="24"/>
              </w:rPr>
              <w:t>closed side room. Members of staff are encourage</w:t>
            </w:r>
            <w:r w:rsidR="00356C70" w:rsidRPr="002E080C">
              <w:rPr>
                <w:rFonts w:ascii="Calibri" w:eastAsia="Times New Roman" w:hAnsi="Calibri" w:cs="Calibri"/>
                <w:color w:val="4472C4" w:themeColor="accent1"/>
                <w:sz w:val="24"/>
                <w:szCs w:val="24"/>
              </w:rPr>
              <w:t>d to avoid chatting at the midwives’</w:t>
            </w:r>
            <w:r w:rsidRPr="002E080C">
              <w:rPr>
                <w:rFonts w:ascii="Calibri" w:eastAsia="Times New Roman" w:hAnsi="Calibri" w:cs="Calibri"/>
                <w:color w:val="4472C4" w:themeColor="accent1"/>
                <w:sz w:val="24"/>
                <w:szCs w:val="24"/>
              </w:rPr>
              <w:t xml:space="preserve"> station, unless it's vital. </w:t>
            </w:r>
          </w:p>
          <w:p w14:paraId="0F872B20" w14:textId="792E691C" w:rsidR="00007238" w:rsidRPr="002E080C" w:rsidRDefault="00356C70" w:rsidP="002E080C">
            <w:pPr>
              <w:pStyle w:val="ListParagraph"/>
              <w:numPr>
                <w:ilvl w:val="0"/>
                <w:numId w:val="3"/>
              </w:numPr>
              <w:spacing w:before="100" w:beforeAutospacing="1" w:after="100" w:afterAutospacing="1"/>
              <w:rPr>
                <w:rFonts w:ascii="Calibri" w:eastAsia="Times New Roman" w:hAnsi="Calibri" w:cs="Calibri"/>
                <w:color w:val="4472C4" w:themeColor="accent1"/>
                <w:sz w:val="24"/>
                <w:szCs w:val="24"/>
              </w:rPr>
            </w:pPr>
            <w:r w:rsidRPr="002E080C">
              <w:rPr>
                <w:rFonts w:ascii="Calibri" w:eastAsia="Times New Roman" w:hAnsi="Calibri" w:cs="Calibri"/>
                <w:color w:val="4472C4" w:themeColor="accent1"/>
                <w:sz w:val="24"/>
                <w:szCs w:val="24"/>
              </w:rPr>
              <w:t>Designated</w:t>
            </w:r>
            <w:r w:rsidR="00007238" w:rsidRPr="002E080C">
              <w:rPr>
                <w:rFonts w:ascii="Calibri" w:eastAsia="Times New Roman" w:hAnsi="Calibri" w:cs="Calibri"/>
                <w:color w:val="4472C4" w:themeColor="accent1"/>
                <w:sz w:val="24"/>
                <w:szCs w:val="24"/>
              </w:rPr>
              <w:t xml:space="preserve"> protective time for the patients where intervention will be minimised as much as </w:t>
            </w:r>
            <w:r w:rsidR="002E080C" w:rsidRPr="002E080C">
              <w:rPr>
                <w:rFonts w:ascii="Calibri" w:eastAsia="Times New Roman" w:hAnsi="Calibri" w:cs="Calibri"/>
                <w:color w:val="4472C4" w:themeColor="accent1"/>
                <w:sz w:val="24"/>
                <w:szCs w:val="24"/>
              </w:rPr>
              <w:t>possible and</w:t>
            </w:r>
            <w:r w:rsidR="00007238" w:rsidRPr="002E080C">
              <w:rPr>
                <w:rFonts w:ascii="Calibri" w:eastAsia="Times New Roman" w:hAnsi="Calibri" w:cs="Calibri"/>
                <w:color w:val="4472C4" w:themeColor="accent1"/>
                <w:sz w:val="24"/>
                <w:szCs w:val="24"/>
              </w:rPr>
              <w:t xml:space="preserve"> visiting will be minimised especially from 12 midnight until 6.00 am daily </w:t>
            </w:r>
            <w:proofErr w:type="gramStart"/>
            <w:r w:rsidR="00007238" w:rsidRPr="002E080C">
              <w:rPr>
                <w:rFonts w:ascii="Calibri" w:eastAsia="Times New Roman" w:hAnsi="Calibri" w:cs="Calibri"/>
                <w:color w:val="4472C4" w:themeColor="accent1"/>
                <w:sz w:val="24"/>
                <w:szCs w:val="24"/>
              </w:rPr>
              <w:t>and also</w:t>
            </w:r>
            <w:proofErr w:type="gramEnd"/>
            <w:r w:rsidR="00007238" w:rsidRPr="002E080C">
              <w:rPr>
                <w:rFonts w:ascii="Calibri" w:eastAsia="Times New Roman" w:hAnsi="Calibri" w:cs="Calibri"/>
                <w:color w:val="4472C4" w:themeColor="accent1"/>
                <w:sz w:val="24"/>
                <w:szCs w:val="24"/>
              </w:rPr>
              <w:t xml:space="preserve"> during the day if possible.</w:t>
            </w:r>
          </w:p>
          <w:p w14:paraId="0E8D9833" w14:textId="1CF85FB9" w:rsidR="00007238" w:rsidRPr="002E080C" w:rsidRDefault="00356C70" w:rsidP="002E080C">
            <w:pPr>
              <w:pStyle w:val="ListParagraph"/>
              <w:numPr>
                <w:ilvl w:val="0"/>
                <w:numId w:val="3"/>
              </w:numPr>
              <w:spacing w:before="100" w:beforeAutospacing="1" w:after="100" w:afterAutospacing="1"/>
              <w:rPr>
                <w:rFonts w:ascii="Calibri" w:eastAsia="Times New Roman" w:hAnsi="Calibri" w:cs="Calibri"/>
                <w:color w:val="4472C4" w:themeColor="accent1"/>
                <w:sz w:val="24"/>
                <w:szCs w:val="24"/>
              </w:rPr>
            </w:pPr>
            <w:r w:rsidRPr="002E080C">
              <w:rPr>
                <w:rFonts w:ascii="Calibri" w:eastAsia="Times New Roman" w:hAnsi="Calibri" w:cs="Calibri"/>
                <w:color w:val="4472C4" w:themeColor="accent1"/>
                <w:sz w:val="24"/>
                <w:szCs w:val="24"/>
              </w:rPr>
              <w:t>N</w:t>
            </w:r>
            <w:r w:rsidR="00007238" w:rsidRPr="002E080C">
              <w:rPr>
                <w:rFonts w:ascii="Calibri" w:eastAsia="Times New Roman" w:hAnsi="Calibri" w:cs="Calibri"/>
                <w:color w:val="4472C4" w:themeColor="accent1"/>
                <w:sz w:val="24"/>
                <w:szCs w:val="24"/>
              </w:rPr>
              <w:t>oise from electric devices, such as the ward phone and noise from the main entrance door</w:t>
            </w:r>
            <w:r w:rsidRPr="002E080C">
              <w:rPr>
                <w:rFonts w:ascii="Calibri" w:eastAsia="Times New Roman" w:hAnsi="Calibri" w:cs="Calibri"/>
                <w:color w:val="4472C4" w:themeColor="accent1"/>
                <w:sz w:val="24"/>
                <w:szCs w:val="24"/>
              </w:rPr>
              <w:t xml:space="preserve"> are reduced</w:t>
            </w:r>
            <w:r w:rsidR="00007238" w:rsidRPr="002E080C">
              <w:rPr>
                <w:rFonts w:ascii="Calibri" w:eastAsia="Times New Roman" w:hAnsi="Calibri" w:cs="Calibri"/>
                <w:color w:val="4472C4" w:themeColor="accent1"/>
                <w:sz w:val="24"/>
                <w:szCs w:val="24"/>
              </w:rPr>
              <w:t>.</w:t>
            </w:r>
          </w:p>
          <w:p w14:paraId="4B6638E6" w14:textId="5A1A5689" w:rsidR="00007238" w:rsidRPr="002E080C" w:rsidRDefault="00007238" w:rsidP="002E080C">
            <w:pPr>
              <w:pStyle w:val="ListParagraph"/>
              <w:numPr>
                <w:ilvl w:val="0"/>
                <w:numId w:val="3"/>
              </w:numPr>
              <w:spacing w:before="100" w:beforeAutospacing="1" w:after="100" w:afterAutospacing="1"/>
              <w:rPr>
                <w:rFonts w:ascii="Calibri" w:eastAsia="Times New Roman" w:hAnsi="Calibri" w:cs="Calibri"/>
                <w:color w:val="4472C4" w:themeColor="accent1"/>
                <w:sz w:val="24"/>
                <w:szCs w:val="24"/>
              </w:rPr>
            </w:pPr>
            <w:r w:rsidRPr="002E080C">
              <w:rPr>
                <w:rFonts w:ascii="Calibri" w:eastAsia="Times New Roman" w:hAnsi="Calibri" w:cs="Calibri"/>
                <w:color w:val="4472C4" w:themeColor="accent1"/>
                <w:sz w:val="24"/>
                <w:szCs w:val="24"/>
              </w:rPr>
              <w:t xml:space="preserve">Lights are dimmed at night and doors closed in the four bedded bays, patients are also reminded to keep their mobile phones on silent and use earplugs </w:t>
            </w:r>
            <w:proofErr w:type="gramStart"/>
            <w:r w:rsidRPr="002E080C">
              <w:rPr>
                <w:rFonts w:ascii="Calibri" w:eastAsia="Times New Roman" w:hAnsi="Calibri" w:cs="Calibri"/>
                <w:color w:val="4472C4" w:themeColor="accent1"/>
                <w:sz w:val="24"/>
                <w:szCs w:val="24"/>
              </w:rPr>
              <w:t>if at all</w:t>
            </w:r>
            <w:bookmarkStart w:id="0" w:name="_GoBack"/>
            <w:bookmarkEnd w:id="0"/>
            <w:r w:rsidRPr="002E080C">
              <w:rPr>
                <w:rFonts w:ascii="Calibri" w:eastAsia="Times New Roman" w:hAnsi="Calibri" w:cs="Calibri"/>
                <w:color w:val="4472C4" w:themeColor="accent1"/>
                <w:sz w:val="24"/>
                <w:szCs w:val="24"/>
              </w:rPr>
              <w:t xml:space="preserve"> possible</w:t>
            </w:r>
            <w:proofErr w:type="gramEnd"/>
            <w:r w:rsidRPr="002E080C">
              <w:rPr>
                <w:rFonts w:ascii="Calibri" w:eastAsia="Times New Roman" w:hAnsi="Calibri" w:cs="Calibri"/>
                <w:color w:val="4472C4" w:themeColor="accent1"/>
                <w:sz w:val="24"/>
                <w:szCs w:val="24"/>
              </w:rPr>
              <w:t>.</w:t>
            </w:r>
          </w:p>
          <w:p w14:paraId="75F5E7F2" w14:textId="7F7CEB7C" w:rsidR="00007238" w:rsidRPr="002E080C" w:rsidRDefault="00007238" w:rsidP="002E080C">
            <w:pPr>
              <w:pStyle w:val="ListParagraph"/>
              <w:numPr>
                <w:ilvl w:val="0"/>
                <w:numId w:val="3"/>
              </w:numPr>
              <w:spacing w:before="100" w:beforeAutospacing="1" w:after="100" w:afterAutospacing="1"/>
              <w:rPr>
                <w:rFonts w:ascii="Calibri" w:eastAsia="Times New Roman" w:hAnsi="Calibri" w:cs="Calibri"/>
                <w:color w:val="4472C4" w:themeColor="accent1"/>
                <w:sz w:val="24"/>
                <w:szCs w:val="24"/>
              </w:rPr>
            </w:pPr>
            <w:r w:rsidRPr="002E080C">
              <w:rPr>
                <w:rFonts w:ascii="Calibri" w:eastAsia="Times New Roman" w:hAnsi="Calibri" w:cs="Calibri"/>
                <w:color w:val="4472C4" w:themeColor="accent1"/>
                <w:sz w:val="24"/>
                <w:szCs w:val="24"/>
              </w:rPr>
              <w:t>Staff avoid transferring women from labour ward to Ward 7</w:t>
            </w:r>
            <w:r w:rsidR="00356C70" w:rsidRPr="002E080C">
              <w:rPr>
                <w:rFonts w:ascii="Calibri" w:eastAsia="Times New Roman" w:hAnsi="Calibri" w:cs="Calibri"/>
                <w:color w:val="4472C4" w:themeColor="accent1"/>
                <w:sz w:val="24"/>
                <w:szCs w:val="24"/>
              </w:rPr>
              <w:t xml:space="preserve"> </w:t>
            </w:r>
            <w:r w:rsidRPr="002E080C">
              <w:rPr>
                <w:rFonts w:ascii="Calibri" w:eastAsia="Times New Roman" w:hAnsi="Calibri" w:cs="Calibri"/>
                <w:color w:val="4472C4" w:themeColor="accent1"/>
                <w:sz w:val="24"/>
                <w:szCs w:val="24"/>
              </w:rPr>
              <w:t>in the night where possible.</w:t>
            </w:r>
          </w:p>
          <w:p w14:paraId="3E694EC2" w14:textId="2FE81838" w:rsidR="004D4190" w:rsidRPr="002E080C" w:rsidRDefault="00DF1D3A" w:rsidP="002E080C">
            <w:pPr>
              <w:pStyle w:val="ListParagraph"/>
              <w:numPr>
                <w:ilvl w:val="0"/>
                <w:numId w:val="3"/>
              </w:numPr>
              <w:textAlignment w:val="baseline"/>
              <w:rPr>
                <w:rFonts w:eastAsia="Times New Roman" w:cstheme="minorHAnsi"/>
                <w:color w:val="4472C4" w:themeColor="accent1"/>
                <w:sz w:val="24"/>
                <w:szCs w:val="24"/>
                <w:lang w:eastAsia="en-GB"/>
              </w:rPr>
            </w:pPr>
            <w:r w:rsidRPr="002E080C">
              <w:rPr>
                <w:rFonts w:ascii="Calibri" w:eastAsia="Times New Roman" w:hAnsi="Calibri" w:cs="Calibri"/>
                <w:color w:val="4472C4" w:themeColor="accent1"/>
                <w:sz w:val="24"/>
                <w:szCs w:val="24"/>
                <w:lang w:eastAsia="en-GB"/>
              </w:rPr>
              <w:t>Volunteers are back on the maternity wards and are supporting staff by engaging with patients and raising concerns they may have with staff</w:t>
            </w:r>
            <w:r w:rsidRPr="002E080C">
              <w:rPr>
                <w:rFonts w:eastAsia="Times New Roman" w:cstheme="minorHAnsi"/>
                <w:color w:val="4472C4" w:themeColor="accent1"/>
                <w:sz w:val="24"/>
                <w:szCs w:val="24"/>
                <w:lang w:eastAsia="en-GB"/>
              </w:rPr>
              <w:t xml:space="preserve">. </w:t>
            </w:r>
          </w:p>
          <w:p w14:paraId="232955CD" w14:textId="77777777" w:rsidR="000F5E66" w:rsidRPr="00356C70" w:rsidRDefault="000F5E66" w:rsidP="004D4190">
            <w:pPr>
              <w:shd w:val="clear" w:color="auto" w:fill="FFFFFF"/>
              <w:textAlignment w:val="baseline"/>
              <w:rPr>
                <w:rFonts w:eastAsia="Times New Roman" w:cstheme="minorHAnsi"/>
                <w:color w:val="4472C4" w:themeColor="accent1"/>
                <w:sz w:val="24"/>
                <w:szCs w:val="24"/>
                <w:lang w:eastAsia="en-GB"/>
              </w:rPr>
            </w:pPr>
          </w:p>
          <w:p w14:paraId="26E28D57" w14:textId="3A0A1B06" w:rsid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33. (General) Raise awareness of access to translation services amongst staff and patients</w:t>
            </w:r>
          </w:p>
          <w:p w14:paraId="1448371E" w14:textId="3E5066B3" w:rsidR="000F5E66" w:rsidRPr="000F5E66" w:rsidRDefault="000F5E66" w:rsidP="004D4190">
            <w:pPr>
              <w:shd w:val="clear" w:color="auto" w:fill="FFFFFF"/>
              <w:textAlignment w:val="baseline"/>
              <w:rPr>
                <w:rFonts w:ascii="Calibri" w:eastAsia="Times New Roman" w:hAnsi="Calibri" w:cs="Calibri"/>
                <w:color w:val="4472C4" w:themeColor="accent1"/>
                <w:sz w:val="24"/>
                <w:szCs w:val="24"/>
                <w:lang w:eastAsia="en-GB"/>
              </w:rPr>
            </w:pPr>
            <w:r w:rsidRPr="000F5E66">
              <w:rPr>
                <w:rFonts w:ascii="Calibri" w:eastAsia="Times New Roman" w:hAnsi="Calibri" w:cs="Calibri"/>
                <w:color w:val="4472C4" w:themeColor="accent1"/>
                <w:sz w:val="24"/>
                <w:szCs w:val="24"/>
                <w:lang w:eastAsia="en-GB"/>
              </w:rPr>
              <w:t xml:space="preserve">We are constantly looking at ways of improving access for our patients from all backgrounds and circumstances. </w:t>
            </w:r>
            <w:r w:rsidR="00491E43" w:rsidRPr="000F5E66">
              <w:rPr>
                <w:rFonts w:ascii="Calibri" w:eastAsia="Times New Roman" w:hAnsi="Calibri" w:cs="Calibri"/>
                <w:color w:val="4472C4" w:themeColor="accent1"/>
                <w:sz w:val="24"/>
                <w:szCs w:val="24"/>
                <w:lang w:eastAsia="en-GB"/>
              </w:rPr>
              <w:t>Specifically,</w:t>
            </w:r>
            <w:r w:rsidRPr="000F5E66">
              <w:rPr>
                <w:rFonts w:ascii="Calibri" w:eastAsia="Times New Roman" w:hAnsi="Calibri" w:cs="Calibri"/>
                <w:color w:val="4472C4" w:themeColor="accent1"/>
                <w:sz w:val="24"/>
                <w:szCs w:val="24"/>
                <w:lang w:eastAsia="en-GB"/>
              </w:rPr>
              <w:t xml:space="preserve"> regarding translation, we are:</w:t>
            </w:r>
          </w:p>
          <w:p w14:paraId="30BB8CEC" w14:textId="6B1B4995" w:rsidR="000F5E66" w:rsidRPr="000F5E66" w:rsidRDefault="00B96F0F" w:rsidP="000F5E66">
            <w:pPr>
              <w:pStyle w:val="ListParagraph"/>
              <w:numPr>
                <w:ilvl w:val="0"/>
                <w:numId w:val="1"/>
              </w:numPr>
              <w:shd w:val="clear" w:color="auto" w:fill="FFFFFF"/>
              <w:textAlignment w:val="baseline"/>
              <w:rPr>
                <w:rFonts w:ascii="Calibri" w:eastAsia="Times New Roman" w:hAnsi="Calibri" w:cs="Calibri"/>
                <w:color w:val="4472C4" w:themeColor="accent1"/>
                <w:sz w:val="24"/>
                <w:szCs w:val="24"/>
                <w:lang w:eastAsia="en-GB"/>
              </w:rPr>
            </w:pPr>
            <w:r>
              <w:rPr>
                <w:rFonts w:ascii="Calibri" w:eastAsia="Times New Roman" w:hAnsi="Calibri" w:cs="Calibri"/>
                <w:color w:val="4472C4" w:themeColor="accent1"/>
                <w:sz w:val="24"/>
                <w:szCs w:val="24"/>
                <w:lang w:eastAsia="en-GB"/>
              </w:rPr>
              <w:lastRenderedPageBreak/>
              <w:t>The trust is g</w:t>
            </w:r>
            <w:r w:rsidR="000F5E66" w:rsidRPr="000F5E66">
              <w:rPr>
                <w:rFonts w:ascii="Calibri" w:eastAsia="Times New Roman" w:hAnsi="Calibri" w:cs="Calibri"/>
                <w:color w:val="4472C4" w:themeColor="accent1"/>
                <w:sz w:val="24"/>
                <w:szCs w:val="24"/>
                <w:lang w:eastAsia="en-GB"/>
              </w:rPr>
              <w:t xml:space="preserve">rowing </w:t>
            </w:r>
            <w:r w:rsidR="00282367">
              <w:rPr>
                <w:rFonts w:ascii="Calibri" w:eastAsia="Times New Roman" w:hAnsi="Calibri" w:cs="Calibri"/>
                <w:color w:val="4472C4" w:themeColor="accent1"/>
                <w:sz w:val="24"/>
                <w:szCs w:val="24"/>
                <w:lang w:eastAsia="en-GB"/>
              </w:rPr>
              <w:t>its</w:t>
            </w:r>
            <w:r w:rsidR="000F5E66" w:rsidRPr="000F5E66">
              <w:rPr>
                <w:rFonts w:ascii="Calibri" w:eastAsia="Times New Roman" w:hAnsi="Calibri" w:cs="Calibri"/>
                <w:color w:val="4472C4" w:themeColor="accent1"/>
                <w:sz w:val="24"/>
                <w:szCs w:val="24"/>
                <w:lang w:eastAsia="en-GB"/>
              </w:rPr>
              <w:t xml:space="preserve"> capability for remote access to translators by improving our </w:t>
            </w:r>
            <w:r w:rsidR="004B65BE" w:rsidRPr="000F5E66">
              <w:rPr>
                <w:rFonts w:ascii="Calibri" w:eastAsia="Times New Roman" w:hAnsi="Calibri" w:cs="Calibri"/>
                <w:color w:val="4472C4" w:themeColor="accent1"/>
                <w:sz w:val="24"/>
                <w:szCs w:val="24"/>
                <w:lang w:eastAsia="en-GB"/>
              </w:rPr>
              <w:t>Wi-Fi</w:t>
            </w:r>
            <w:r w:rsidR="000F5E66" w:rsidRPr="000F5E66">
              <w:rPr>
                <w:rFonts w:ascii="Calibri" w:eastAsia="Times New Roman" w:hAnsi="Calibri" w:cs="Calibri"/>
                <w:color w:val="4472C4" w:themeColor="accent1"/>
                <w:sz w:val="24"/>
                <w:szCs w:val="24"/>
                <w:lang w:eastAsia="en-GB"/>
              </w:rPr>
              <w:t xml:space="preserve"> to maintain a consistent and robust signal.</w:t>
            </w:r>
          </w:p>
          <w:p w14:paraId="7A85E479" w14:textId="53F3F3AE" w:rsidR="000F5E66" w:rsidRDefault="004B65BE" w:rsidP="000F5E66">
            <w:pPr>
              <w:pStyle w:val="ListParagraph"/>
              <w:numPr>
                <w:ilvl w:val="0"/>
                <w:numId w:val="1"/>
              </w:numPr>
              <w:shd w:val="clear" w:color="auto" w:fill="FFFFFF"/>
              <w:textAlignment w:val="baseline"/>
              <w:rPr>
                <w:rFonts w:ascii="Calibri" w:eastAsia="Times New Roman" w:hAnsi="Calibri" w:cs="Calibri"/>
                <w:color w:val="4472C4" w:themeColor="accent1"/>
                <w:sz w:val="24"/>
                <w:szCs w:val="24"/>
                <w:lang w:eastAsia="en-GB"/>
              </w:rPr>
            </w:pPr>
            <w:r w:rsidRPr="004B65BE">
              <w:rPr>
                <w:rFonts w:ascii="Calibri" w:eastAsia="Times New Roman" w:hAnsi="Calibri" w:cs="Calibri"/>
                <w:color w:val="4472C4" w:themeColor="accent1"/>
                <w:sz w:val="24"/>
                <w:szCs w:val="24"/>
                <w:lang w:eastAsia="en-GB"/>
              </w:rPr>
              <w:t xml:space="preserve">The Patient Experience Team </w:t>
            </w:r>
            <w:r>
              <w:rPr>
                <w:rFonts w:ascii="Calibri" w:eastAsia="Times New Roman" w:hAnsi="Calibri" w:cs="Calibri"/>
                <w:color w:val="4472C4" w:themeColor="accent1"/>
                <w:sz w:val="24"/>
                <w:szCs w:val="24"/>
                <w:lang w:eastAsia="en-GB"/>
              </w:rPr>
              <w:t xml:space="preserve">(PET) </w:t>
            </w:r>
            <w:r w:rsidRPr="004B65BE">
              <w:rPr>
                <w:rFonts w:ascii="Calibri" w:eastAsia="Times New Roman" w:hAnsi="Calibri" w:cs="Calibri"/>
                <w:color w:val="4472C4" w:themeColor="accent1"/>
                <w:sz w:val="24"/>
                <w:szCs w:val="24"/>
                <w:lang w:eastAsia="en-GB"/>
              </w:rPr>
              <w:t>will be rolling out an education bus cross site beginning the last week of April to raise awareness among staff on several issues including interpreting service, accessing interpreters, catering provisions</w:t>
            </w:r>
            <w:r>
              <w:rPr>
                <w:rFonts w:ascii="Calibri" w:eastAsia="Times New Roman" w:hAnsi="Calibri" w:cs="Calibri"/>
                <w:color w:val="4472C4" w:themeColor="accent1"/>
                <w:sz w:val="24"/>
                <w:szCs w:val="24"/>
                <w:lang w:eastAsia="en-GB"/>
              </w:rPr>
              <w:t>, devices to maintain communication with relatives</w:t>
            </w:r>
            <w:r w:rsidRPr="004B65BE">
              <w:rPr>
                <w:rFonts w:ascii="Calibri" w:eastAsia="Times New Roman" w:hAnsi="Calibri" w:cs="Calibri"/>
                <w:color w:val="4472C4" w:themeColor="accent1"/>
                <w:sz w:val="24"/>
                <w:szCs w:val="24"/>
                <w:lang w:eastAsia="en-GB"/>
              </w:rPr>
              <w:t xml:space="preserve"> and Accessible Information Standards including responsibilities and eLearning.</w:t>
            </w:r>
          </w:p>
          <w:p w14:paraId="50D84C7A" w14:textId="3143B7D3" w:rsidR="00491E43" w:rsidRDefault="00491E43" w:rsidP="000F5E66">
            <w:pPr>
              <w:pStyle w:val="ListParagraph"/>
              <w:numPr>
                <w:ilvl w:val="0"/>
                <w:numId w:val="1"/>
              </w:numPr>
              <w:shd w:val="clear" w:color="auto" w:fill="FFFFFF"/>
              <w:textAlignment w:val="baseline"/>
              <w:rPr>
                <w:rFonts w:ascii="Calibri" w:eastAsia="Times New Roman" w:hAnsi="Calibri" w:cs="Calibri"/>
                <w:color w:val="4472C4" w:themeColor="accent1"/>
                <w:sz w:val="24"/>
                <w:szCs w:val="24"/>
                <w:lang w:eastAsia="en-GB"/>
              </w:rPr>
            </w:pPr>
            <w:r>
              <w:rPr>
                <w:rFonts w:ascii="Calibri" w:eastAsia="Times New Roman" w:hAnsi="Calibri" w:cs="Calibri"/>
                <w:color w:val="4472C4" w:themeColor="accent1"/>
                <w:sz w:val="24"/>
                <w:szCs w:val="24"/>
                <w:lang w:eastAsia="en-GB"/>
              </w:rPr>
              <w:t xml:space="preserve">Sector wide interpreting service provision work in progress, currently out to tender with the aim of having 24 access to BSL interpreting services. </w:t>
            </w:r>
          </w:p>
          <w:p w14:paraId="0DEFF1EC" w14:textId="0092F4DE" w:rsidR="0098050B" w:rsidRPr="004B65BE" w:rsidRDefault="00B96F0F" w:rsidP="000F5E66">
            <w:pPr>
              <w:pStyle w:val="ListParagraph"/>
              <w:numPr>
                <w:ilvl w:val="0"/>
                <w:numId w:val="1"/>
              </w:numPr>
              <w:shd w:val="clear" w:color="auto" w:fill="FFFFFF"/>
              <w:textAlignment w:val="baseline"/>
              <w:rPr>
                <w:rFonts w:ascii="Calibri" w:eastAsia="Times New Roman" w:hAnsi="Calibri" w:cs="Calibri"/>
                <w:color w:val="4472C4" w:themeColor="accent1"/>
                <w:sz w:val="24"/>
                <w:szCs w:val="24"/>
                <w:lang w:eastAsia="en-GB"/>
              </w:rPr>
            </w:pPr>
            <w:r>
              <w:rPr>
                <w:rFonts w:ascii="Calibri" w:eastAsia="Times New Roman" w:hAnsi="Calibri" w:cs="Calibri"/>
                <w:color w:val="4472C4" w:themeColor="accent1"/>
                <w:sz w:val="24"/>
                <w:szCs w:val="24"/>
                <w:lang w:eastAsia="en-GB"/>
              </w:rPr>
              <w:t xml:space="preserve">The Patient Experience Team </w:t>
            </w:r>
            <w:r w:rsidR="0098050B">
              <w:rPr>
                <w:rFonts w:ascii="Calibri" w:eastAsia="Times New Roman" w:hAnsi="Calibri" w:cs="Calibri"/>
                <w:color w:val="4472C4" w:themeColor="accent1"/>
                <w:sz w:val="24"/>
                <w:szCs w:val="24"/>
                <w:lang w:eastAsia="en-GB"/>
              </w:rPr>
              <w:t>with support of Comm</w:t>
            </w:r>
            <w:r>
              <w:rPr>
                <w:rFonts w:ascii="Calibri" w:eastAsia="Times New Roman" w:hAnsi="Calibri" w:cs="Calibri"/>
                <w:color w:val="4472C4" w:themeColor="accent1"/>
                <w:sz w:val="24"/>
                <w:szCs w:val="24"/>
                <w:lang w:eastAsia="en-GB"/>
              </w:rPr>
              <w:t>unication</w:t>
            </w:r>
            <w:r w:rsidR="0098050B">
              <w:rPr>
                <w:rFonts w:ascii="Calibri" w:eastAsia="Times New Roman" w:hAnsi="Calibri" w:cs="Calibri"/>
                <w:color w:val="4472C4" w:themeColor="accent1"/>
                <w:sz w:val="24"/>
                <w:szCs w:val="24"/>
                <w:lang w:eastAsia="en-GB"/>
              </w:rPr>
              <w:t>s</w:t>
            </w:r>
            <w:r>
              <w:rPr>
                <w:rFonts w:ascii="Calibri" w:eastAsia="Times New Roman" w:hAnsi="Calibri" w:cs="Calibri"/>
                <w:color w:val="4472C4" w:themeColor="accent1"/>
                <w:sz w:val="24"/>
                <w:szCs w:val="24"/>
                <w:lang w:eastAsia="en-GB"/>
              </w:rPr>
              <w:t xml:space="preserve"> department</w:t>
            </w:r>
            <w:r w:rsidR="0098050B">
              <w:rPr>
                <w:rFonts w:ascii="Calibri" w:eastAsia="Times New Roman" w:hAnsi="Calibri" w:cs="Calibri"/>
                <w:color w:val="4472C4" w:themeColor="accent1"/>
                <w:sz w:val="24"/>
                <w:szCs w:val="24"/>
                <w:lang w:eastAsia="en-GB"/>
              </w:rPr>
              <w:t xml:space="preserve"> and Outpatients team </w:t>
            </w:r>
            <w:r>
              <w:rPr>
                <w:rFonts w:ascii="Calibri" w:eastAsia="Times New Roman" w:hAnsi="Calibri" w:cs="Calibri"/>
                <w:color w:val="4472C4" w:themeColor="accent1"/>
                <w:sz w:val="24"/>
                <w:szCs w:val="24"/>
                <w:lang w:eastAsia="en-GB"/>
              </w:rPr>
              <w:t xml:space="preserve">continue to </w:t>
            </w:r>
            <w:r w:rsidR="0098050B">
              <w:rPr>
                <w:rFonts w:ascii="Calibri" w:eastAsia="Times New Roman" w:hAnsi="Calibri" w:cs="Calibri"/>
                <w:color w:val="4472C4" w:themeColor="accent1"/>
                <w:sz w:val="24"/>
                <w:szCs w:val="24"/>
                <w:lang w:eastAsia="en-GB"/>
              </w:rPr>
              <w:t>highlight on Trust website expectations regarding translation services</w:t>
            </w:r>
          </w:p>
          <w:p w14:paraId="5C55037E" w14:textId="7D9AFF26" w:rsid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34. (General) Adequate support for neurodivergent service users including the availability of quiet waiting rooms</w:t>
            </w:r>
          </w:p>
          <w:p w14:paraId="3F62E73D" w14:textId="504DE5DA" w:rsidR="009C512A" w:rsidRDefault="009C512A" w:rsidP="00F40673">
            <w:pPr>
              <w:shd w:val="clear" w:color="auto" w:fill="FFFFFF"/>
              <w:textAlignment w:val="baseline"/>
              <w:rPr>
                <w:rFonts w:ascii="Calibri" w:eastAsia="Times New Roman" w:hAnsi="Calibri" w:cs="Calibri"/>
                <w:color w:val="FF0000"/>
                <w:sz w:val="24"/>
                <w:szCs w:val="24"/>
                <w:lang w:eastAsia="en-GB"/>
              </w:rPr>
            </w:pPr>
          </w:p>
          <w:p w14:paraId="68019A5C" w14:textId="0C0BBE40" w:rsidR="009C512A" w:rsidRDefault="009C512A" w:rsidP="00F40673">
            <w:pPr>
              <w:shd w:val="clear" w:color="auto" w:fill="FFFFFF"/>
              <w:textAlignment w:val="baseline"/>
              <w:rPr>
                <w:rFonts w:eastAsia="Times New Roman"/>
                <w:color w:val="4472C4" w:themeColor="accent1"/>
                <w:sz w:val="24"/>
                <w:szCs w:val="24"/>
              </w:rPr>
            </w:pPr>
            <w:r>
              <w:rPr>
                <w:rFonts w:eastAsia="Times New Roman"/>
                <w:color w:val="4472C4" w:themeColor="accent1"/>
                <w:sz w:val="24"/>
                <w:szCs w:val="24"/>
              </w:rPr>
              <w:t>There is</w:t>
            </w:r>
            <w:r w:rsidRPr="009C512A">
              <w:rPr>
                <w:rFonts w:eastAsia="Times New Roman"/>
                <w:color w:val="4472C4" w:themeColor="accent1"/>
                <w:sz w:val="24"/>
                <w:szCs w:val="24"/>
              </w:rPr>
              <w:t xml:space="preserve"> a calm room in the E</w:t>
            </w:r>
            <w:r w:rsidR="00B96F0F">
              <w:rPr>
                <w:rFonts w:eastAsia="Times New Roman"/>
                <w:color w:val="4472C4" w:themeColor="accent1"/>
                <w:sz w:val="24"/>
                <w:szCs w:val="24"/>
              </w:rPr>
              <w:t xml:space="preserve">D </w:t>
            </w:r>
            <w:r>
              <w:rPr>
                <w:rFonts w:eastAsia="Times New Roman"/>
                <w:color w:val="4472C4" w:themeColor="accent1"/>
                <w:sz w:val="24"/>
                <w:szCs w:val="24"/>
              </w:rPr>
              <w:t>which is used for neurodivergent patients</w:t>
            </w:r>
            <w:r w:rsidRPr="009C512A">
              <w:rPr>
                <w:rFonts w:eastAsia="Times New Roman"/>
                <w:color w:val="4472C4" w:themeColor="accent1"/>
                <w:sz w:val="24"/>
                <w:szCs w:val="24"/>
              </w:rPr>
              <w:t>. Most of our wards have day rooms</w:t>
            </w:r>
            <w:r>
              <w:rPr>
                <w:rFonts w:eastAsia="Times New Roman"/>
                <w:color w:val="4472C4" w:themeColor="accent1"/>
                <w:sz w:val="24"/>
                <w:szCs w:val="24"/>
              </w:rPr>
              <w:t xml:space="preserve"> which can be used as quiet spaces</w:t>
            </w:r>
            <w:r w:rsidRPr="009C512A">
              <w:rPr>
                <w:rFonts w:eastAsia="Times New Roman"/>
                <w:color w:val="4472C4" w:themeColor="accent1"/>
                <w:sz w:val="24"/>
                <w:szCs w:val="24"/>
              </w:rPr>
              <w:t>. In terms of physical waiting areas, we presently do not have such a facility</w:t>
            </w:r>
            <w:r>
              <w:rPr>
                <w:rFonts w:eastAsia="Times New Roman"/>
                <w:color w:val="4472C4" w:themeColor="accent1"/>
                <w:sz w:val="24"/>
                <w:szCs w:val="24"/>
              </w:rPr>
              <w:t>,</w:t>
            </w:r>
            <w:r w:rsidRPr="009C512A">
              <w:rPr>
                <w:rFonts w:eastAsia="Times New Roman"/>
                <w:color w:val="4472C4" w:themeColor="accent1"/>
                <w:sz w:val="24"/>
                <w:szCs w:val="24"/>
              </w:rPr>
              <w:t xml:space="preserve"> however</w:t>
            </w:r>
            <w:r>
              <w:rPr>
                <w:rFonts w:eastAsia="Times New Roman"/>
                <w:color w:val="4472C4" w:themeColor="accent1"/>
                <w:sz w:val="24"/>
                <w:szCs w:val="24"/>
              </w:rPr>
              <w:t>,</w:t>
            </w:r>
            <w:r w:rsidRPr="009C512A">
              <w:rPr>
                <w:rFonts w:eastAsia="Times New Roman"/>
                <w:color w:val="4472C4" w:themeColor="accent1"/>
                <w:sz w:val="24"/>
                <w:szCs w:val="24"/>
              </w:rPr>
              <w:t xml:space="preserve"> separate room</w:t>
            </w:r>
            <w:r>
              <w:rPr>
                <w:rFonts w:eastAsia="Times New Roman"/>
                <w:color w:val="4472C4" w:themeColor="accent1"/>
                <w:sz w:val="24"/>
                <w:szCs w:val="24"/>
              </w:rPr>
              <w:t>s</w:t>
            </w:r>
            <w:r w:rsidRPr="009C512A">
              <w:rPr>
                <w:rFonts w:eastAsia="Times New Roman"/>
                <w:color w:val="4472C4" w:themeColor="accent1"/>
                <w:sz w:val="24"/>
                <w:szCs w:val="24"/>
              </w:rPr>
              <w:t xml:space="preserve"> can </w:t>
            </w:r>
          </w:p>
          <w:p w14:paraId="5777BC1A" w14:textId="08A1B98F" w:rsidR="009C512A" w:rsidRPr="009C512A" w:rsidRDefault="009C512A" w:rsidP="00F40673">
            <w:pPr>
              <w:shd w:val="clear" w:color="auto" w:fill="FFFFFF"/>
              <w:textAlignment w:val="baseline"/>
              <w:rPr>
                <w:rFonts w:ascii="Calibri" w:eastAsia="Times New Roman" w:hAnsi="Calibri" w:cs="Calibri"/>
                <w:color w:val="4472C4" w:themeColor="accent1"/>
                <w:sz w:val="24"/>
                <w:szCs w:val="24"/>
                <w:lang w:eastAsia="en-GB"/>
              </w:rPr>
            </w:pPr>
            <w:r>
              <w:rPr>
                <w:rFonts w:eastAsia="Times New Roman"/>
                <w:color w:val="4472C4" w:themeColor="accent1"/>
                <w:sz w:val="24"/>
                <w:szCs w:val="24"/>
              </w:rPr>
              <w:t>b</w:t>
            </w:r>
            <w:r w:rsidRPr="009C512A">
              <w:rPr>
                <w:rFonts w:eastAsia="Times New Roman"/>
                <w:color w:val="4472C4" w:themeColor="accent1"/>
                <w:sz w:val="24"/>
                <w:szCs w:val="24"/>
              </w:rPr>
              <w:t>e</w:t>
            </w:r>
            <w:r>
              <w:rPr>
                <w:rFonts w:eastAsia="Times New Roman"/>
                <w:color w:val="4472C4" w:themeColor="accent1"/>
                <w:sz w:val="24"/>
                <w:szCs w:val="24"/>
              </w:rPr>
              <w:t xml:space="preserve"> converted to quiet spaces as required, to meet the needs of </w:t>
            </w:r>
            <w:r w:rsidR="00B96F0F">
              <w:rPr>
                <w:rFonts w:eastAsia="Times New Roman"/>
                <w:color w:val="4472C4" w:themeColor="accent1"/>
                <w:sz w:val="24"/>
                <w:szCs w:val="24"/>
              </w:rPr>
              <w:t>neurodivergent</w:t>
            </w:r>
            <w:r>
              <w:rPr>
                <w:rFonts w:eastAsia="Times New Roman"/>
                <w:color w:val="4472C4" w:themeColor="accent1"/>
                <w:sz w:val="24"/>
                <w:szCs w:val="24"/>
              </w:rPr>
              <w:t xml:space="preserve"> patients.</w:t>
            </w:r>
          </w:p>
          <w:p w14:paraId="3E3B451F" w14:textId="77777777" w:rsidR="000F5E66" w:rsidRPr="004D4190" w:rsidRDefault="000F5E66" w:rsidP="004D4190">
            <w:pPr>
              <w:shd w:val="clear" w:color="auto" w:fill="FFFFFF"/>
              <w:textAlignment w:val="baseline"/>
              <w:rPr>
                <w:rFonts w:ascii="Calibri" w:eastAsia="Times New Roman" w:hAnsi="Calibri" w:cs="Calibri"/>
                <w:color w:val="000000"/>
                <w:sz w:val="24"/>
                <w:szCs w:val="24"/>
                <w:lang w:eastAsia="en-GB"/>
              </w:rPr>
            </w:pPr>
          </w:p>
          <w:p w14:paraId="124B55B5" w14:textId="02D79AE5" w:rsidR="004D4190" w:rsidRDefault="004D4190" w:rsidP="004D4190">
            <w:pPr>
              <w:shd w:val="clear" w:color="auto" w:fill="FFFFFF"/>
              <w:textAlignment w:val="baseline"/>
              <w:rPr>
                <w:rFonts w:ascii="Calibri" w:eastAsia="Times New Roman" w:hAnsi="Calibri" w:cs="Calibri"/>
                <w:color w:val="000000"/>
                <w:sz w:val="24"/>
                <w:szCs w:val="24"/>
                <w:lang w:eastAsia="en-GB"/>
              </w:rPr>
            </w:pPr>
            <w:r w:rsidRPr="004D4190">
              <w:rPr>
                <w:rFonts w:ascii="Calibri" w:eastAsia="Times New Roman" w:hAnsi="Calibri" w:cs="Calibri"/>
                <w:color w:val="000000"/>
                <w:sz w:val="24"/>
                <w:szCs w:val="24"/>
                <w:lang w:eastAsia="en-GB"/>
              </w:rPr>
              <w:t>35. (General) Improve communication between wards and relatives/next of kin</w:t>
            </w:r>
          </w:p>
          <w:p w14:paraId="245DF47F" w14:textId="7662D00D" w:rsidR="000F5E66" w:rsidRPr="000F5E66" w:rsidRDefault="004B65BE" w:rsidP="004D4190">
            <w:pPr>
              <w:shd w:val="clear" w:color="auto" w:fill="FFFFFF"/>
              <w:textAlignment w:val="baseline"/>
              <w:rPr>
                <w:rFonts w:ascii="Calibri" w:eastAsia="Times New Roman" w:hAnsi="Calibri" w:cs="Calibri"/>
                <w:color w:val="4472C4" w:themeColor="accent1"/>
                <w:sz w:val="24"/>
                <w:szCs w:val="24"/>
                <w:lang w:eastAsia="en-GB"/>
              </w:rPr>
            </w:pPr>
            <w:r>
              <w:rPr>
                <w:rFonts w:ascii="Calibri" w:eastAsia="Times New Roman" w:hAnsi="Calibri" w:cs="Calibri"/>
                <w:color w:val="4472C4" w:themeColor="accent1"/>
                <w:sz w:val="24"/>
                <w:szCs w:val="24"/>
                <w:lang w:eastAsia="en-GB"/>
              </w:rPr>
              <w:t>Ward 2 (</w:t>
            </w:r>
            <w:r w:rsidR="00491E43">
              <w:rPr>
                <w:rFonts w:ascii="Calibri" w:eastAsia="Times New Roman" w:hAnsi="Calibri" w:cs="Calibri"/>
                <w:color w:val="4472C4" w:themeColor="accent1"/>
                <w:sz w:val="24"/>
                <w:szCs w:val="24"/>
                <w:lang w:eastAsia="en-GB"/>
              </w:rPr>
              <w:t>acute</w:t>
            </w:r>
            <w:r>
              <w:rPr>
                <w:rFonts w:ascii="Calibri" w:eastAsia="Times New Roman" w:hAnsi="Calibri" w:cs="Calibri"/>
                <w:color w:val="4472C4" w:themeColor="accent1"/>
                <w:sz w:val="24"/>
                <w:szCs w:val="24"/>
                <w:lang w:eastAsia="en-GB"/>
              </w:rPr>
              <w:t xml:space="preserve"> medical) has successfully implement a system </w:t>
            </w:r>
            <w:r w:rsidR="00491E43">
              <w:rPr>
                <w:rFonts w:ascii="Calibri" w:eastAsia="Times New Roman" w:hAnsi="Calibri" w:cs="Calibri"/>
                <w:color w:val="4472C4" w:themeColor="accent1"/>
                <w:sz w:val="24"/>
                <w:szCs w:val="24"/>
                <w:lang w:eastAsia="en-GB"/>
              </w:rPr>
              <w:t>for</w:t>
            </w:r>
            <w:r>
              <w:rPr>
                <w:rFonts w:ascii="Calibri" w:eastAsia="Times New Roman" w:hAnsi="Calibri" w:cs="Calibri"/>
                <w:color w:val="4472C4" w:themeColor="accent1"/>
                <w:sz w:val="24"/>
                <w:szCs w:val="24"/>
                <w:lang w:eastAsia="en-GB"/>
              </w:rPr>
              <w:t xml:space="preserve"> triaging relative calls ad ensuring the appropriate member of </w:t>
            </w:r>
            <w:r w:rsidR="00491E43">
              <w:rPr>
                <w:rFonts w:ascii="Calibri" w:eastAsia="Times New Roman" w:hAnsi="Calibri" w:cs="Calibri"/>
                <w:color w:val="4472C4" w:themeColor="accent1"/>
                <w:sz w:val="24"/>
                <w:szCs w:val="24"/>
                <w:lang w:eastAsia="en-GB"/>
              </w:rPr>
              <w:t>staff</w:t>
            </w:r>
            <w:r>
              <w:rPr>
                <w:rFonts w:ascii="Calibri" w:eastAsia="Times New Roman" w:hAnsi="Calibri" w:cs="Calibri"/>
                <w:color w:val="4472C4" w:themeColor="accent1"/>
                <w:sz w:val="24"/>
                <w:szCs w:val="24"/>
                <w:lang w:eastAsia="en-GB"/>
              </w:rPr>
              <w:t xml:space="preserve"> make the follow up call to the relative. The PET will </w:t>
            </w:r>
            <w:r w:rsidR="00491E43">
              <w:rPr>
                <w:rFonts w:ascii="Calibri" w:eastAsia="Times New Roman" w:hAnsi="Calibri" w:cs="Calibri"/>
                <w:color w:val="4472C4" w:themeColor="accent1"/>
                <w:sz w:val="24"/>
                <w:szCs w:val="24"/>
                <w:lang w:eastAsia="en-GB"/>
              </w:rPr>
              <w:t xml:space="preserve">support the roll out of this across other wards. All our inpatient wards have been provided with a donated iPad to maintain communication between patients and their relatives. Volunteers have been supporting staff with this on the wards. PET reminding matrons of the facility and support offered by voluntary services. This will be included in the information </w:t>
            </w:r>
          </w:p>
          <w:p w14:paraId="2D20B2E5" w14:textId="77777777" w:rsidR="00077872" w:rsidRPr="004A1F8B" w:rsidRDefault="00077872" w:rsidP="00E3637E">
            <w:pPr>
              <w:rPr>
                <w:rFonts w:ascii="Poppins" w:hAnsi="Poppins" w:cs="Poppins"/>
                <w:sz w:val="24"/>
                <w:szCs w:val="24"/>
              </w:rPr>
            </w:pPr>
          </w:p>
          <w:p w14:paraId="43F97614" w14:textId="77777777" w:rsidR="00166D81" w:rsidRPr="004A1F8B" w:rsidRDefault="00166D81" w:rsidP="00E3637E">
            <w:pPr>
              <w:rPr>
                <w:rFonts w:ascii="Poppins" w:hAnsi="Poppins" w:cs="Poppins"/>
                <w:sz w:val="24"/>
                <w:szCs w:val="24"/>
              </w:rPr>
            </w:pPr>
          </w:p>
          <w:p w14:paraId="2F3EBCC1" w14:textId="350DDB10" w:rsidR="00166D81" w:rsidRPr="004A1F8B" w:rsidRDefault="00166D81" w:rsidP="00E3637E">
            <w:pPr>
              <w:rPr>
                <w:rFonts w:ascii="Poppins" w:hAnsi="Poppins" w:cs="Poppins"/>
                <w:sz w:val="24"/>
                <w:szCs w:val="24"/>
              </w:rPr>
            </w:pPr>
          </w:p>
        </w:tc>
      </w:tr>
      <w:tr w:rsidR="00077872" w:rsidRPr="004A1F8B" w14:paraId="752D3E44" w14:textId="77777777" w:rsidTr="00767F7C">
        <w:trPr>
          <w:trHeight w:val="856"/>
        </w:trPr>
        <w:tc>
          <w:tcPr>
            <w:tcW w:w="2263" w:type="dxa"/>
            <w:shd w:val="clear" w:color="auto" w:fill="D9D9D9" w:themeFill="background1" w:themeFillShade="D9"/>
          </w:tcPr>
          <w:p w14:paraId="5944F3D6" w14:textId="71CD5682" w:rsidR="00077872" w:rsidRPr="004A1F8B" w:rsidRDefault="00166D81" w:rsidP="00E3637E">
            <w:pPr>
              <w:rPr>
                <w:rFonts w:ascii="Poppins" w:hAnsi="Poppins" w:cs="Poppins"/>
                <w:sz w:val="24"/>
                <w:szCs w:val="24"/>
              </w:rPr>
            </w:pPr>
            <w:r w:rsidRPr="004A1F8B">
              <w:rPr>
                <w:rFonts w:ascii="Poppins" w:hAnsi="Poppins" w:cs="Poppins"/>
                <w:sz w:val="24"/>
                <w:szCs w:val="24"/>
              </w:rPr>
              <w:lastRenderedPageBreak/>
              <w:t xml:space="preserve">Response to recommendation </w:t>
            </w:r>
            <w:r w:rsidR="006D582D">
              <w:rPr>
                <w:rFonts w:ascii="Poppins" w:hAnsi="Poppins" w:cs="Poppins"/>
                <w:sz w:val="24"/>
                <w:szCs w:val="24"/>
              </w:rPr>
              <w:t>no:</w:t>
            </w:r>
          </w:p>
        </w:tc>
        <w:tc>
          <w:tcPr>
            <w:tcW w:w="6753" w:type="dxa"/>
            <w:shd w:val="clear" w:color="auto" w:fill="D9D9D9" w:themeFill="background1" w:themeFillShade="D9"/>
          </w:tcPr>
          <w:p w14:paraId="454B4F47" w14:textId="77777777" w:rsidR="00077872" w:rsidRPr="004A1F8B" w:rsidRDefault="00077872" w:rsidP="00E3637E">
            <w:pPr>
              <w:rPr>
                <w:rFonts w:ascii="Poppins" w:hAnsi="Poppins" w:cs="Poppins"/>
                <w:sz w:val="24"/>
                <w:szCs w:val="24"/>
              </w:rPr>
            </w:pPr>
          </w:p>
        </w:tc>
      </w:tr>
      <w:tr w:rsidR="00077872" w:rsidRPr="004A1F8B" w14:paraId="73D4C3AA" w14:textId="77777777" w:rsidTr="00767F7C">
        <w:trPr>
          <w:trHeight w:val="826"/>
        </w:trPr>
        <w:tc>
          <w:tcPr>
            <w:tcW w:w="2263" w:type="dxa"/>
            <w:shd w:val="clear" w:color="auto" w:fill="D9D9D9" w:themeFill="background1" w:themeFillShade="D9"/>
          </w:tcPr>
          <w:p w14:paraId="4D649654" w14:textId="77777777" w:rsidR="00077872" w:rsidRDefault="00166D81" w:rsidP="00E3637E">
            <w:pPr>
              <w:rPr>
                <w:rFonts w:ascii="Poppins" w:hAnsi="Poppins" w:cs="Poppins"/>
                <w:sz w:val="24"/>
                <w:szCs w:val="24"/>
              </w:rPr>
            </w:pPr>
            <w:r w:rsidRPr="004A1F8B">
              <w:rPr>
                <w:rFonts w:ascii="Poppins" w:hAnsi="Poppins" w:cs="Poppins"/>
                <w:sz w:val="24"/>
                <w:szCs w:val="24"/>
              </w:rPr>
              <w:lastRenderedPageBreak/>
              <w:t xml:space="preserve">Response to recommendation </w:t>
            </w:r>
            <w:r w:rsidR="006D582D">
              <w:rPr>
                <w:rFonts w:ascii="Poppins" w:hAnsi="Poppins" w:cs="Poppins"/>
                <w:sz w:val="24"/>
                <w:szCs w:val="24"/>
              </w:rPr>
              <w:t xml:space="preserve">no: </w:t>
            </w:r>
          </w:p>
          <w:p w14:paraId="63BAB0FC" w14:textId="1FF5B1F0" w:rsidR="006D582D" w:rsidRPr="006D582D" w:rsidRDefault="006D582D" w:rsidP="00E3637E">
            <w:pPr>
              <w:rPr>
                <w:rFonts w:ascii="Poppins" w:hAnsi="Poppins" w:cs="Poppins"/>
                <w:i/>
                <w:iCs/>
                <w:sz w:val="24"/>
                <w:szCs w:val="24"/>
              </w:rPr>
            </w:pPr>
            <w:r w:rsidRPr="006D582D">
              <w:rPr>
                <w:rFonts w:ascii="Poppins" w:hAnsi="Poppins" w:cs="Poppins"/>
                <w:i/>
                <w:iCs/>
                <w:sz w:val="24"/>
                <w:szCs w:val="24"/>
              </w:rPr>
              <w:t>Please add additional rows as required.</w:t>
            </w:r>
          </w:p>
        </w:tc>
        <w:tc>
          <w:tcPr>
            <w:tcW w:w="6753" w:type="dxa"/>
            <w:shd w:val="clear" w:color="auto" w:fill="D9D9D9" w:themeFill="background1" w:themeFillShade="D9"/>
          </w:tcPr>
          <w:p w14:paraId="0C249E2C" w14:textId="77777777" w:rsidR="00077872" w:rsidRPr="004A1F8B" w:rsidRDefault="00077872" w:rsidP="00E3637E">
            <w:pPr>
              <w:rPr>
                <w:rFonts w:ascii="Poppins" w:hAnsi="Poppins" w:cs="Poppins"/>
                <w:sz w:val="24"/>
                <w:szCs w:val="24"/>
              </w:rPr>
            </w:pPr>
          </w:p>
        </w:tc>
      </w:tr>
      <w:tr w:rsidR="00077872" w:rsidRPr="004A1F8B" w14:paraId="31ADE40D" w14:textId="77777777" w:rsidTr="00191E74">
        <w:trPr>
          <w:trHeight w:val="510"/>
        </w:trPr>
        <w:tc>
          <w:tcPr>
            <w:tcW w:w="2263" w:type="dxa"/>
            <w:shd w:val="clear" w:color="auto" w:fill="D9D9D9" w:themeFill="background1" w:themeFillShade="D9"/>
          </w:tcPr>
          <w:p w14:paraId="44634E1D" w14:textId="6DC747A1" w:rsidR="00077872" w:rsidRPr="004A1F8B" w:rsidRDefault="00077872" w:rsidP="00E3637E">
            <w:pPr>
              <w:rPr>
                <w:rFonts w:ascii="Poppins" w:hAnsi="Poppins" w:cs="Poppins"/>
                <w:sz w:val="24"/>
                <w:szCs w:val="24"/>
              </w:rPr>
            </w:pPr>
            <w:r w:rsidRPr="004A1F8B">
              <w:rPr>
                <w:rFonts w:ascii="Poppins" w:hAnsi="Poppins" w:cs="Poppins"/>
                <w:sz w:val="24"/>
                <w:szCs w:val="24"/>
              </w:rPr>
              <w:t>Signed</w:t>
            </w:r>
            <w:r w:rsidR="00166D81" w:rsidRPr="004A1F8B">
              <w:rPr>
                <w:rFonts w:ascii="Poppins" w:hAnsi="Poppins" w:cs="Poppins"/>
                <w:sz w:val="24"/>
                <w:szCs w:val="24"/>
              </w:rPr>
              <w:t>:</w:t>
            </w:r>
          </w:p>
        </w:tc>
        <w:tc>
          <w:tcPr>
            <w:tcW w:w="6753" w:type="dxa"/>
            <w:shd w:val="clear" w:color="auto" w:fill="D9D9D9" w:themeFill="background1" w:themeFillShade="D9"/>
          </w:tcPr>
          <w:p w14:paraId="30B88408" w14:textId="23D295C8" w:rsidR="00077872" w:rsidRPr="004A1F8B" w:rsidRDefault="00282367" w:rsidP="00E3637E">
            <w:pPr>
              <w:rPr>
                <w:rFonts w:ascii="Poppins" w:hAnsi="Poppins" w:cs="Poppins"/>
                <w:sz w:val="24"/>
                <w:szCs w:val="24"/>
              </w:rPr>
            </w:pPr>
            <w:r>
              <w:rPr>
                <w:rFonts w:ascii="Poppins" w:hAnsi="Poppins" w:cs="Poppins"/>
                <w:sz w:val="24"/>
                <w:szCs w:val="24"/>
              </w:rPr>
              <w:t>Patient Experience Team</w:t>
            </w:r>
          </w:p>
        </w:tc>
      </w:tr>
      <w:tr w:rsidR="00077872" w:rsidRPr="004A1F8B" w14:paraId="616979D2" w14:textId="77777777" w:rsidTr="00191E74">
        <w:trPr>
          <w:trHeight w:val="510"/>
        </w:trPr>
        <w:tc>
          <w:tcPr>
            <w:tcW w:w="2263" w:type="dxa"/>
            <w:shd w:val="clear" w:color="auto" w:fill="D9D9D9" w:themeFill="background1" w:themeFillShade="D9"/>
          </w:tcPr>
          <w:p w14:paraId="77128296" w14:textId="1113D956" w:rsidR="00077872" w:rsidRPr="004A1F8B" w:rsidRDefault="00077872" w:rsidP="00E3637E">
            <w:pPr>
              <w:rPr>
                <w:rFonts w:ascii="Poppins" w:hAnsi="Poppins" w:cs="Poppins"/>
                <w:sz w:val="24"/>
                <w:szCs w:val="24"/>
              </w:rPr>
            </w:pPr>
            <w:r w:rsidRPr="004A1F8B">
              <w:rPr>
                <w:rFonts w:ascii="Poppins" w:hAnsi="Poppins" w:cs="Poppins"/>
                <w:sz w:val="24"/>
                <w:szCs w:val="24"/>
              </w:rPr>
              <w:t>Name</w:t>
            </w:r>
            <w:r w:rsidR="00166D81" w:rsidRPr="004A1F8B">
              <w:rPr>
                <w:rFonts w:ascii="Poppins" w:hAnsi="Poppins" w:cs="Poppins"/>
                <w:sz w:val="24"/>
                <w:szCs w:val="24"/>
              </w:rPr>
              <w:t>:</w:t>
            </w:r>
          </w:p>
        </w:tc>
        <w:tc>
          <w:tcPr>
            <w:tcW w:w="6753" w:type="dxa"/>
            <w:shd w:val="clear" w:color="auto" w:fill="D9D9D9" w:themeFill="background1" w:themeFillShade="D9"/>
          </w:tcPr>
          <w:p w14:paraId="1C28B9B8" w14:textId="0F47D81C" w:rsidR="00077872" w:rsidRPr="004A1F8B" w:rsidRDefault="00282367" w:rsidP="00E3637E">
            <w:pPr>
              <w:rPr>
                <w:rFonts w:ascii="Poppins" w:hAnsi="Poppins" w:cs="Poppins"/>
                <w:sz w:val="24"/>
                <w:szCs w:val="24"/>
              </w:rPr>
            </w:pPr>
            <w:r>
              <w:rPr>
                <w:rFonts w:ascii="Poppins" w:hAnsi="Poppins" w:cs="Poppins"/>
                <w:sz w:val="24"/>
                <w:szCs w:val="24"/>
              </w:rPr>
              <w:t>Jeni Mwebaze</w:t>
            </w:r>
          </w:p>
        </w:tc>
      </w:tr>
      <w:tr w:rsidR="00077872" w:rsidRPr="004A1F8B" w14:paraId="60347025" w14:textId="77777777" w:rsidTr="00191E74">
        <w:trPr>
          <w:trHeight w:val="510"/>
        </w:trPr>
        <w:tc>
          <w:tcPr>
            <w:tcW w:w="2263" w:type="dxa"/>
            <w:shd w:val="clear" w:color="auto" w:fill="D9D9D9" w:themeFill="background1" w:themeFillShade="D9"/>
          </w:tcPr>
          <w:p w14:paraId="26734D0D" w14:textId="418576CF" w:rsidR="00077872" w:rsidRPr="004A1F8B" w:rsidRDefault="00077872" w:rsidP="00E3637E">
            <w:pPr>
              <w:rPr>
                <w:rFonts w:ascii="Poppins" w:hAnsi="Poppins" w:cs="Poppins"/>
                <w:sz w:val="24"/>
                <w:szCs w:val="24"/>
              </w:rPr>
            </w:pPr>
            <w:r w:rsidRPr="004A1F8B">
              <w:rPr>
                <w:rFonts w:ascii="Poppins" w:hAnsi="Poppins" w:cs="Poppins"/>
                <w:sz w:val="24"/>
                <w:szCs w:val="24"/>
              </w:rPr>
              <w:t>Position</w:t>
            </w:r>
            <w:r w:rsidR="00166D81" w:rsidRPr="004A1F8B">
              <w:rPr>
                <w:rFonts w:ascii="Poppins" w:hAnsi="Poppins" w:cs="Poppins"/>
                <w:sz w:val="24"/>
                <w:szCs w:val="24"/>
              </w:rPr>
              <w:t>:</w:t>
            </w:r>
          </w:p>
        </w:tc>
        <w:tc>
          <w:tcPr>
            <w:tcW w:w="6753" w:type="dxa"/>
            <w:shd w:val="clear" w:color="auto" w:fill="D9D9D9" w:themeFill="background1" w:themeFillShade="D9"/>
          </w:tcPr>
          <w:p w14:paraId="305FA472" w14:textId="66F2F4A6" w:rsidR="00077872" w:rsidRPr="004A1F8B" w:rsidRDefault="00282367" w:rsidP="00E3637E">
            <w:pPr>
              <w:rPr>
                <w:rFonts w:ascii="Poppins" w:hAnsi="Poppins" w:cs="Poppins"/>
                <w:sz w:val="24"/>
                <w:szCs w:val="24"/>
              </w:rPr>
            </w:pPr>
            <w:r>
              <w:rPr>
                <w:rFonts w:ascii="Poppins" w:hAnsi="Poppins" w:cs="Poppins"/>
                <w:sz w:val="24"/>
                <w:szCs w:val="24"/>
              </w:rPr>
              <w:t>Associate Director of Quality &amp; Governance</w:t>
            </w:r>
          </w:p>
        </w:tc>
      </w:tr>
    </w:tbl>
    <w:p w14:paraId="72A9A6AB" w14:textId="77777777" w:rsidR="00DF2E80" w:rsidRPr="004A1F8B" w:rsidRDefault="00DF2E80" w:rsidP="00A32EE4">
      <w:pPr>
        <w:rPr>
          <w:rFonts w:ascii="Poppins" w:hAnsi="Poppins" w:cs="Poppins"/>
          <w:sz w:val="24"/>
          <w:szCs w:val="24"/>
        </w:rPr>
      </w:pPr>
    </w:p>
    <w:sectPr w:rsidR="00DF2E80" w:rsidRPr="004A1F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502B" w14:textId="77777777" w:rsidR="0011599C" w:rsidRDefault="0011599C" w:rsidP="00757DC6">
      <w:pPr>
        <w:spacing w:after="0" w:line="240" w:lineRule="auto"/>
      </w:pPr>
      <w:r>
        <w:separator/>
      </w:r>
    </w:p>
  </w:endnote>
  <w:endnote w:type="continuationSeparator" w:id="0">
    <w:p w14:paraId="193BA765" w14:textId="77777777" w:rsidR="0011599C" w:rsidRDefault="0011599C" w:rsidP="0075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Black">
    <w:altName w:val="Times New Roman"/>
    <w:charset w:val="00"/>
    <w:family w:val="auto"/>
    <w:pitch w:val="variable"/>
    <w:sig w:usb0="00000001" w:usb1="00000000" w:usb2="00000000" w:usb3="00000000" w:csb0="00000093" w:csb1="00000000"/>
  </w:font>
  <w:font w:name="Poppins">
    <w:altName w:val="Calibri"/>
    <w:charset w:val="00"/>
    <w:family w:val="auto"/>
    <w:pitch w:val="variable"/>
    <w:sig w:usb0="00000003"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8093" w:tblpY="67"/>
      <w:tblW w:w="3606" w:type="dxa"/>
      <w:tblLook w:val="04A0" w:firstRow="1" w:lastRow="0" w:firstColumn="1" w:lastColumn="0" w:noHBand="0" w:noVBand="1"/>
    </w:tblPr>
    <w:tblGrid>
      <w:gridCol w:w="2376"/>
      <w:gridCol w:w="1230"/>
    </w:tblGrid>
    <w:tr w:rsidR="00227259" w:rsidRPr="00EE0081" w14:paraId="31D44C58" w14:textId="77777777" w:rsidTr="00227259">
      <w:trPr>
        <w:trHeight w:val="133"/>
      </w:trPr>
      <w:tc>
        <w:tcPr>
          <w:tcW w:w="36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C5E44E" w14:textId="77777777" w:rsidR="00227259" w:rsidRPr="00EE0081" w:rsidRDefault="00227259" w:rsidP="00227259">
          <w:pPr>
            <w:spacing w:after="0" w:line="240" w:lineRule="auto"/>
            <w:jc w:val="center"/>
            <w:rPr>
              <w:rFonts w:ascii="Calibri" w:eastAsia="Times New Roman" w:hAnsi="Calibri" w:cs="Calibri"/>
              <w:color w:val="000000"/>
              <w:lang w:eastAsia="en-GB"/>
            </w:rPr>
          </w:pPr>
          <w:r w:rsidRPr="00EE0081">
            <w:rPr>
              <w:rFonts w:ascii="Calibri" w:eastAsia="Times New Roman" w:hAnsi="Calibri" w:cs="Calibri"/>
              <w:color w:val="000000"/>
              <w:lang w:eastAsia="en-GB"/>
            </w:rPr>
            <w:t>For Office Use Only</w:t>
          </w:r>
        </w:p>
      </w:tc>
    </w:tr>
    <w:tr w:rsidR="00227259" w:rsidRPr="00EE0081" w14:paraId="630AAA38" w14:textId="77777777" w:rsidTr="00227259">
      <w:trPr>
        <w:trHeight w:val="268"/>
      </w:trPr>
      <w:tc>
        <w:tcPr>
          <w:tcW w:w="2376" w:type="dxa"/>
          <w:tcBorders>
            <w:top w:val="nil"/>
            <w:left w:val="single" w:sz="4" w:space="0" w:color="auto"/>
            <w:bottom w:val="single" w:sz="4" w:space="0" w:color="auto"/>
            <w:right w:val="single" w:sz="4" w:space="0" w:color="auto"/>
          </w:tcBorders>
          <w:shd w:val="clear" w:color="auto" w:fill="auto"/>
          <w:vAlign w:val="bottom"/>
          <w:hideMark/>
        </w:tcPr>
        <w:p w14:paraId="388194CD" w14:textId="77777777" w:rsidR="00227259" w:rsidRPr="00EE0081" w:rsidRDefault="00227259" w:rsidP="00227259">
          <w:pPr>
            <w:spacing w:after="0" w:line="240" w:lineRule="auto"/>
            <w:rPr>
              <w:rFonts w:ascii="Calibri" w:eastAsia="Times New Roman" w:hAnsi="Calibri" w:cs="Calibri"/>
              <w:color w:val="000000"/>
              <w:lang w:eastAsia="en-GB"/>
            </w:rPr>
          </w:pPr>
          <w:r w:rsidRPr="00EE0081">
            <w:rPr>
              <w:rFonts w:ascii="Calibri" w:eastAsia="Times New Roman" w:hAnsi="Calibri" w:cs="Calibri"/>
              <w:color w:val="000000"/>
              <w:lang w:eastAsia="en-GB"/>
            </w:rPr>
            <w:t>Date response received</w:t>
          </w:r>
        </w:p>
      </w:tc>
      <w:tc>
        <w:tcPr>
          <w:tcW w:w="1230" w:type="dxa"/>
          <w:tcBorders>
            <w:top w:val="nil"/>
            <w:left w:val="nil"/>
            <w:bottom w:val="single" w:sz="4" w:space="0" w:color="auto"/>
            <w:right w:val="single" w:sz="4" w:space="0" w:color="auto"/>
          </w:tcBorders>
          <w:shd w:val="clear" w:color="auto" w:fill="auto"/>
          <w:noWrap/>
          <w:vAlign w:val="bottom"/>
          <w:hideMark/>
        </w:tcPr>
        <w:p w14:paraId="5E36453A" w14:textId="77777777" w:rsidR="00227259" w:rsidRPr="00EE0081" w:rsidRDefault="00227259" w:rsidP="00227259">
          <w:pPr>
            <w:spacing w:after="0" w:line="240" w:lineRule="auto"/>
            <w:rPr>
              <w:rFonts w:ascii="Calibri" w:eastAsia="Times New Roman" w:hAnsi="Calibri" w:cs="Calibri"/>
              <w:color w:val="000000"/>
              <w:lang w:eastAsia="en-GB"/>
            </w:rPr>
          </w:pPr>
          <w:r w:rsidRPr="00EE0081">
            <w:rPr>
              <w:rFonts w:ascii="Calibri" w:eastAsia="Times New Roman" w:hAnsi="Calibri" w:cs="Calibri"/>
              <w:color w:val="000000"/>
              <w:lang w:eastAsia="en-GB"/>
            </w:rPr>
            <w:t> </w:t>
          </w:r>
        </w:p>
      </w:tc>
    </w:tr>
    <w:tr w:rsidR="00227259" w:rsidRPr="00EE0081" w14:paraId="722B25E0" w14:textId="77777777" w:rsidTr="00227259">
      <w:trPr>
        <w:trHeight w:val="133"/>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2B31129E" w14:textId="77777777" w:rsidR="00227259" w:rsidRPr="00EE0081" w:rsidRDefault="00227259" w:rsidP="00227259">
          <w:pPr>
            <w:spacing w:after="0" w:line="240" w:lineRule="auto"/>
            <w:rPr>
              <w:rFonts w:ascii="Calibri" w:eastAsia="Times New Roman" w:hAnsi="Calibri" w:cs="Calibri"/>
              <w:color w:val="000000"/>
              <w:lang w:eastAsia="en-GB"/>
            </w:rPr>
          </w:pPr>
          <w:r w:rsidRPr="00EE0081">
            <w:rPr>
              <w:rFonts w:ascii="Calibri" w:eastAsia="Times New Roman" w:hAnsi="Calibri" w:cs="Calibri"/>
              <w:color w:val="000000"/>
              <w:lang w:eastAsia="en-GB"/>
            </w:rPr>
            <w:t>Within 20 days</w:t>
          </w:r>
        </w:p>
      </w:tc>
      <w:tc>
        <w:tcPr>
          <w:tcW w:w="1230" w:type="dxa"/>
          <w:tcBorders>
            <w:top w:val="nil"/>
            <w:left w:val="nil"/>
            <w:bottom w:val="single" w:sz="4" w:space="0" w:color="auto"/>
            <w:right w:val="single" w:sz="4" w:space="0" w:color="auto"/>
          </w:tcBorders>
          <w:shd w:val="clear" w:color="auto" w:fill="auto"/>
          <w:noWrap/>
          <w:vAlign w:val="bottom"/>
          <w:hideMark/>
        </w:tcPr>
        <w:p w14:paraId="14A3FCEF" w14:textId="77777777" w:rsidR="00227259" w:rsidRPr="00EE0081" w:rsidRDefault="00227259" w:rsidP="00227259">
          <w:pPr>
            <w:spacing w:after="0" w:line="240" w:lineRule="auto"/>
            <w:rPr>
              <w:rFonts w:ascii="Calibri" w:eastAsia="Times New Roman" w:hAnsi="Calibri" w:cs="Calibri"/>
              <w:color w:val="000000"/>
              <w:lang w:eastAsia="en-GB"/>
            </w:rPr>
          </w:pPr>
          <w:r w:rsidRPr="00EE0081">
            <w:rPr>
              <w:rFonts w:ascii="Calibri" w:eastAsia="Times New Roman" w:hAnsi="Calibri" w:cs="Calibri"/>
              <w:color w:val="000000"/>
              <w:lang w:eastAsia="en-GB"/>
            </w:rPr>
            <w:t> </w:t>
          </w:r>
        </w:p>
      </w:tc>
    </w:tr>
  </w:tbl>
  <w:p w14:paraId="5B395628" w14:textId="77777777" w:rsidR="00757DC6" w:rsidRDefault="00757DC6" w:rsidP="002272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DB4D" w14:textId="77777777" w:rsidR="0011599C" w:rsidRDefault="0011599C" w:rsidP="00757DC6">
      <w:pPr>
        <w:spacing w:after="0" w:line="240" w:lineRule="auto"/>
      </w:pPr>
      <w:r>
        <w:separator/>
      </w:r>
    </w:p>
  </w:footnote>
  <w:footnote w:type="continuationSeparator" w:id="0">
    <w:p w14:paraId="6001E922" w14:textId="77777777" w:rsidR="0011599C" w:rsidRDefault="0011599C" w:rsidP="00757DC6">
      <w:pPr>
        <w:spacing w:after="0" w:line="240" w:lineRule="auto"/>
      </w:pPr>
      <w:r>
        <w:continuationSeparator/>
      </w:r>
    </w:p>
  </w:footnote>
  <w:footnote w:id="1">
    <w:p w14:paraId="7AFBB784" w14:textId="32C29E64" w:rsidR="00166D81" w:rsidRDefault="00166D81">
      <w:pPr>
        <w:pStyle w:val="FootnoteText"/>
      </w:pPr>
      <w:r>
        <w:rPr>
          <w:rStyle w:val="FootnoteReference"/>
        </w:rPr>
        <w:footnoteRef/>
      </w:r>
      <w:r>
        <w:t xml:space="preserve"> Please expand boxes as needed for your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0159" w14:textId="39400F8D" w:rsidR="004A1F8B" w:rsidRDefault="004A1F8B">
    <w:pPr>
      <w:pStyle w:val="Header"/>
    </w:pPr>
    <w:r>
      <w:ptab w:relativeTo="margin" w:alignment="center" w:leader="none"/>
    </w:r>
    <w:r>
      <w:rPr>
        <w:noProof/>
        <w:lang w:eastAsia="en-GB"/>
      </w:rPr>
      <w:drawing>
        <wp:inline distT="0" distB="0" distL="0" distR="0" wp14:anchorId="2901089A" wp14:editId="2332E257">
          <wp:extent cx="4184856" cy="1046214"/>
          <wp:effectExtent l="0" t="0" r="6350" b="190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220284" cy="105507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4E30"/>
    <w:multiLevelType w:val="multilevel"/>
    <w:tmpl w:val="9FD8A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B733B0"/>
    <w:multiLevelType w:val="hybridMultilevel"/>
    <w:tmpl w:val="2C8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B0532"/>
    <w:multiLevelType w:val="hybridMultilevel"/>
    <w:tmpl w:val="F6BC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8D"/>
    <w:rsid w:val="00006BD8"/>
    <w:rsid w:val="00007238"/>
    <w:rsid w:val="00012E22"/>
    <w:rsid w:val="00020583"/>
    <w:rsid w:val="0004108E"/>
    <w:rsid w:val="00042537"/>
    <w:rsid w:val="00077872"/>
    <w:rsid w:val="0008124E"/>
    <w:rsid w:val="000B4D4A"/>
    <w:rsid w:val="000B59B2"/>
    <w:rsid w:val="000F5E66"/>
    <w:rsid w:val="001132E2"/>
    <w:rsid w:val="0011599C"/>
    <w:rsid w:val="00143413"/>
    <w:rsid w:val="0014526F"/>
    <w:rsid w:val="00166D81"/>
    <w:rsid w:val="00191E74"/>
    <w:rsid w:val="001A0322"/>
    <w:rsid w:val="001D15E3"/>
    <w:rsid w:val="00227259"/>
    <w:rsid w:val="00264D73"/>
    <w:rsid w:val="00282367"/>
    <w:rsid w:val="002E080C"/>
    <w:rsid w:val="0030189C"/>
    <w:rsid w:val="00356C70"/>
    <w:rsid w:val="003B01DA"/>
    <w:rsid w:val="003F40FC"/>
    <w:rsid w:val="0045109D"/>
    <w:rsid w:val="00491E43"/>
    <w:rsid w:val="00493CAC"/>
    <w:rsid w:val="004A1F8B"/>
    <w:rsid w:val="004A6D45"/>
    <w:rsid w:val="004B65BE"/>
    <w:rsid w:val="004D4190"/>
    <w:rsid w:val="004E42DB"/>
    <w:rsid w:val="004F4203"/>
    <w:rsid w:val="00526B75"/>
    <w:rsid w:val="0055694D"/>
    <w:rsid w:val="005605B9"/>
    <w:rsid w:val="005856A0"/>
    <w:rsid w:val="00610F4E"/>
    <w:rsid w:val="006807DF"/>
    <w:rsid w:val="006D582D"/>
    <w:rsid w:val="006E181D"/>
    <w:rsid w:val="006F118D"/>
    <w:rsid w:val="006F3526"/>
    <w:rsid w:val="00757DC6"/>
    <w:rsid w:val="00766F9F"/>
    <w:rsid w:val="00767F7C"/>
    <w:rsid w:val="007D7C9E"/>
    <w:rsid w:val="007F109A"/>
    <w:rsid w:val="007F505B"/>
    <w:rsid w:val="00826361"/>
    <w:rsid w:val="00851731"/>
    <w:rsid w:val="008A0B51"/>
    <w:rsid w:val="008B7BCB"/>
    <w:rsid w:val="008E4634"/>
    <w:rsid w:val="0091463C"/>
    <w:rsid w:val="0091687C"/>
    <w:rsid w:val="0098050B"/>
    <w:rsid w:val="009B3370"/>
    <w:rsid w:val="009C29F7"/>
    <w:rsid w:val="009C512A"/>
    <w:rsid w:val="009C6611"/>
    <w:rsid w:val="00A32EE4"/>
    <w:rsid w:val="00AA700A"/>
    <w:rsid w:val="00AA7874"/>
    <w:rsid w:val="00B508FE"/>
    <w:rsid w:val="00B53487"/>
    <w:rsid w:val="00B96F0F"/>
    <w:rsid w:val="00CA41F5"/>
    <w:rsid w:val="00CF2A1A"/>
    <w:rsid w:val="00D309D0"/>
    <w:rsid w:val="00D865F3"/>
    <w:rsid w:val="00DB08DB"/>
    <w:rsid w:val="00DB3B28"/>
    <w:rsid w:val="00DF1D3A"/>
    <w:rsid w:val="00DF2E80"/>
    <w:rsid w:val="00E3637E"/>
    <w:rsid w:val="00E37CF1"/>
    <w:rsid w:val="00E76809"/>
    <w:rsid w:val="00EE0081"/>
    <w:rsid w:val="00EE0FA0"/>
    <w:rsid w:val="00F13677"/>
    <w:rsid w:val="00F33886"/>
    <w:rsid w:val="00F40673"/>
    <w:rsid w:val="00F64C12"/>
    <w:rsid w:val="00F7114F"/>
    <w:rsid w:val="00FA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BD982"/>
  <w15:docId w15:val="{CF0EA394-5694-4390-879F-C880F230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11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8D"/>
    <w:rPr>
      <w:rFonts w:ascii="Calibri" w:hAnsi="Calibri"/>
      <w:szCs w:val="21"/>
    </w:rPr>
  </w:style>
  <w:style w:type="table" w:styleId="TableGrid">
    <w:name w:val="Table Grid"/>
    <w:basedOn w:val="TableNormal"/>
    <w:uiPriority w:val="39"/>
    <w:rsid w:val="00F7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534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534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B534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6">
    <w:name w:val="List Table 1 Light Accent 6"/>
    <w:basedOn w:val="TableNormal"/>
    <w:uiPriority w:val="46"/>
    <w:rsid w:val="00B5348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757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DC6"/>
  </w:style>
  <w:style w:type="paragraph" w:styleId="Revision">
    <w:name w:val="Revision"/>
    <w:hidden/>
    <w:uiPriority w:val="99"/>
    <w:semiHidden/>
    <w:rsid w:val="00CF2A1A"/>
    <w:pPr>
      <w:spacing w:after="0" w:line="240" w:lineRule="auto"/>
    </w:pPr>
  </w:style>
  <w:style w:type="character" w:styleId="CommentReference">
    <w:name w:val="annotation reference"/>
    <w:basedOn w:val="DefaultParagraphFont"/>
    <w:uiPriority w:val="99"/>
    <w:semiHidden/>
    <w:unhideWhenUsed/>
    <w:rsid w:val="00610F4E"/>
    <w:rPr>
      <w:sz w:val="16"/>
      <w:szCs w:val="16"/>
    </w:rPr>
  </w:style>
  <w:style w:type="paragraph" w:styleId="CommentText">
    <w:name w:val="annotation text"/>
    <w:basedOn w:val="Normal"/>
    <w:link w:val="CommentTextChar"/>
    <w:uiPriority w:val="99"/>
    <w:unhideWhenUsed/>
    <w:rsid w:val="00610F4E"/>
    <w:pPr>
      <w:spacing w:line="240" w:lineRule="auto"/>
    </w:pPr>
    <w:rPr>
      <w:sz w:val="20"/>
      <w:szCs w:val="20"/>
    </w:rPr>
  </w:style>
  <w:style w:type="character" w:customStyle="1" w:styleId="CommentTextChar">
    <w:name w:val="Comment Text Char"/>
    <w:basedOn w:val="DefaultParagraphFont"/>
    <w:link w:val="CommentText"/>
    <w:uiPriority w:val="99"/>
    <w:rsid w:val="00610F4E"/>
    <w:rPr>
      <w:sz w:val="20"/>
      <w:szCs w:val="20"/>
    </w:rPr>
  </w:style>
  <w:style w:type="paragraph" w:styleId="CommentSubject">
    <w:name w:val="annotation subject"/>
    <w:basedOn w:val="CommentText"/>
    <w:next w:val="CommentText"/>
    <w:link w:val="CommentSubjectChar"/>
    <w:uiPriority w:val="99"/>
    <w:semiHidden/>
    <w:unhideWhenUsed/>
    <w:rsid w:val="00610F4E"/>
    <w:rPr>
      <w:b/>
      <w:bCs/>
    </w:rPr>
  </w:style>
  <w:style w:type="character" w:customStyle="1" w:styleId="CommentSubjectChar">
    <w:name w:val="Comment Subject Char"/>
    <w:basedOn w:val="CommentTextChar"/>
    <w:link w:val="CommentSubject"/>
    <w:uiPriority w:val="99"/>
    <w:semiHidden/>
    <w:rsid w:val="00610F4E"/>
    <w:rPr>
      <w:b/>
      <w:bCs/>
      <w:sz w:val="20"/>
      <w:szCs w:val="20"/>
    </w:rPr>
  </w:style>
  <w:style w:type="paragraph" w:styleId="FootnoteText">
    <w:name w:val="footnote text"/>
    <w:basedOn w:val="Normal"/>
    <w:link w:val="FootnoteTextChar"/>
    <w:uiPriority w:val="99"/>
    <w:semiHidden/>
    <w:unhideWhenUsed/>
    <w:rsid w:val="00166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D81"/>
    <w:rPr>
      <w:sz w:val="20"/>
      <w:szCs w:val="20"/>
    </w:rPr>
  </w:style>
  <w:style w:type="character" w:styleId="FootnoteReference">
    <w:name w:val="footnote reference"/>
    <w:basedOn w:val="DefaultParagraphFont"/>
    <w:uiPriority w:val="99"/>
    <w:semiHidden/>
    <w:unhideWhenUsed/>
    <w:rsid w:val="00166D81"/>
    <w:rPr>
      <w:vertAlign w:val="superscript"/>
    </w:rPr>
  </w:style>
  <w:style w:type="character" w:styleId="Hyperlink">
    <w:name w:val="Hyperlink"/>
    <w:basedOn w:val="DefaultParagraphFont"/>
    <w:uiPriority w:val="99"/>
    <w:unhideWhenUsed/>
    <w:rsid w:val="00AA700A"/>
    <w:rPr>
      <w:color w:val="0563C1" w:themeColor="hyperlink"/>
      <w:u w:val="single"/>
    </w:rPr>
  </w:style>
  <w:style w:type="character" w:customStyle="1" w:styleId="UnresolvedMention1">
    <w:name w:val="Unresolved Mention1"/>
    <w:basedOn w:val="DefaultParagraphFont"/>
    <w:uiPriority w:val="99"/>
    <w:semiHidden/>
    <w:unhideWhenUsed/>
    <w:rsid w:val="00AA700A"/>
    <w:rPr>
      <w:color w:val="605E5C"/>
      <w:shd w:val="clear" w:color="auto" w:fill="E1DFDD"/>
    </w:rPr>
  </w:style>
  <w:style w:type="character" w:styleId="Strong">
    <w:name w:val="Strong"/>
    <w:basedOn w:val="DefaultParagraphFont"/>
    <w:uiPriority w:val="22"/>
    <w:qFormat/>
    <w:rsid w:val="00526B75"/>
    <w:rPr>
      <w:b/>
      <w:bCs/>
    </w:rPr>
  </w:style>
  <w:style w:type="paragraph" w:styleId="ListParagraph">
    <w:name w:val="List Paragraph"/>
    <w:basedOn w:val="Normal"/>
    <w:uiPriority w:val="34"/>
    <w:qFormat/>
    <w:rsid w:val="000F5E66"/>
    <w:pPr>
      <w:ind w:left="720"/>
      <w:contextualSpacing/>
    </w:pPr>
  </w:style>
  <w:style w:type="paragraph" w:customStyle="1" w:styleId="xmsonormal">
    <w:name w:val="x_msonormal"/>
    <w:basedOn w:val="Normal"/>
    <w:rsid w:val="0091463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174">
      <w:bodyDiv w:val="1"/>
      <w:marLeft w:val="0"/>
      <w:marRight w:val="0"/>
      <w:marTop w:val="0"/>
      <w:marBottom w:val="0"/>
      <w:divBdr>
        <w:top w:val="none" w:sz="0" w:space="0" w:color="auto"/>
        <w:left w:val="none" w:sz="0" w:space="0" w:color="auto"/>
        <w:bottom w:val="none" w:sz="0" w:space="0" w:color="auto"/>
        <w:right w:val="none" w:sz="0" w:space="0" w:color="auto"/>
      </w:divBdr>
    </w:div>
    <w:div w:id="197664992">
      <w:bodyDiv w:val="1"/>
      <w:marLeft w:val="0"/>
      <w:marRight w:val="0"/>
      <w:marTop w:val="0"/>
      <w:marBottom w:val="0"/>
      <w:divBdr>
        <w:top w:val="none" w:sz="0" w:space="0" w:color="auto"/>
        <w:left w:val="none" w:sz="0" w:space="0" w:color="auto"/>
        <w:bottom w:val="none" w:sz="0" w:space="0" w:color="auto"/>
        <w:right w:val="none" w:sz="0" w:space="0" w:color="auto"/>
      </w:divBdr>
    </w:div>
    <w:div w:id="227233543">
      <w:bodyDiv w:val="1"/>
      <w:marLeft w:val="0"/>
      <w:marRight w:val="0"/>
      <w:marTop w:val="0"/>
      <w:marBottom w:val="0"/>
      <w:divBdr>
        <w:top w:val="none" w:sz="0" w:space="0" w:color="auto"/>
        <w:left w:val="none" w:sz="0" w:space="0" w:color="auto"/>
        <w:bottom w:val="none" w:sz="0" w:space="0" w:color="auto"/>
        <w:right w:val="none" w:sz="0" w:space="0" w:color="auto"/>
      </w:divBdr>
    </w:div>
    <w:div w:id="980501216">
      <w:bodyDiv w:val="1"/>
      <w:marLeft w:val="0"/>
      <w:marRight w:val="0"/>
      <w:marTop w:val="0"/>
      <w:marBottom w:val="0"/>
      <w:divBdr>
        <w:top w:val="none" w:sz="0" w:space="0" w:color="auto"/>
        <w:left w:val="none" w:sz="0" w:space="0" w:color="auto"/>
        <w:bottom w:val="none" w:sz="0" w:space="0" w:color="auto"/>
        <w:right w:val="none" w:sz="0" w:space="0" w:color="auto"/>
      </w:divBdr>
    </w:div>
    <w:div w:id="1186017671">
      <w:bodyDiv w:val="1"/>
      <w:marLeft w:val="0"/>
      <w:marRight w:val="0"/>
      <w:marTop w:val="0"/>
      <w:marBottom w:val="0"/>
      <w:divBdr>
        <w:top w:val="none" w:sz="0" w:space="0" w:color="auto"/>
        <w:left w:val="none" w:sz="0" w:space="0" w:color="auto"/>
        <w:bottom w:val="none" w:sz="0" w:space="0" w:color="auto"/>
        <w:right w:val="none" w:sz="0" w:space="0" w:color="auto"/>
      </w:divBdr>
    </w:div>
    <w:div w:id="1275286095">
      <w:bodyDiv w:val="1"/>
      <w:marLeft w:val="0"/>
      <w:marRight w:val="0"/>
      <w:marTop w:val="0"/>
      <w:marBottom w:val="0"/>
      <w:divBdr>
        <w:top w:val="none" w:sz="0" w:space="0" w:color="auto"/>
        <w:left w:val="none" w:sz="0" w:space="0" w:color="auto"/>
        <w:bottom w:val="none" w:sz="0" w:space="0" w:color="auto"/>
        <w:right w:val="none" w:sz="0" w:space="0" w:color="auto"/>
      </w:divBdr>
    </w:div>
    <w:div w:id="1489517974">
      <w:bodyDiv w:val="1"/>
      <w:marLeft w:val="0"/>
      <w:marRight w:val="0"/>
      <w:marTop w:val="0"/>
      <w:marBottom w:val="0"/>
      <w:divBdr>
        <w:top w:val="none" w:sz="0" w:space="0" w:color="auto"/>
        <w:left w:val="none" w:sz="0" w:space="0" w:color="auto"/>
        <w:bottom w:val="none" w:sz="0" w:space="0" w:color="auto"/>
        <w:right w:val="none" w:sz="0" w:space="0" w:color="auto"/>
      </w:divBdr>
    </w:div>
    <w:div w:id="1631669271">
      <w:bodyDiv w:val="1"/>
      <w:marLeft w:val="0"/>
      <w:marRight w:val="0"/>
      <w:marTop w:val="0"/>
      <w:marBottom w:val="0"/>
      <w:divBdr>
        <w:top w:val="none" w:sz="0" w:space="0" w:color="auto"/>
        <w:left w:val="none" w:sz="0" w:space="0" w:color="auto"/>
        <w:bottom w:val="none" w:sz="0" w:space="0" w:color="auto"/>
        <w:right w:val="none" w:sz="0" w:space="0" w:color="auto"/>
      </w:divBdr>
    </w:div>
    <w:div w:id="1990939362">
      <w:bodyDiv w:val="1"/>
      <w:marLeft w:val="0"/>
      <w:marRight w:val="0"/>
      <w:marTop w:val="0"/>
      <w:marBottom w:val="0"/>
      <w:divBdr>
        <w:top w:val="none" w:sz="0" w:space="0" w:color="auto"/>
        <w:left w:val="none" w:sz="0" w:space="0" w:color="auto"/>
        <w:bottom w:val="none" w:sz="0" w:space="0" w:color="auto"/>
        <w:right w:val="none" w:sz="0" w:space="0" w:color="auto"/>
      </w:divBdr>
    </w:div>
    <w:div w:id="2045476384">
      <w:bodyDiv w:val="1"/>
      <w:marLeft w:val="0"/>
      <w:marRight w:val="0"/>
      <w:marTop w:val="0"/>
      <w:marBottom w:val="0"/>
      <w:divBdr>
        <w:top w:val="none" w:sz="0" w:space="0" w:color="auto"/>
        <w:left w:val="none" w:sz="0" w:space="0" w:color="auto"/>
        <w:bottom w:val="none" w:sz="0" w:space="0" w:color="auto"/>
        <w:right w:val="none" w:sz="0" w:space="0" w:color="auto"/>
      </w:divBdr>
    </w:div>
    <w:div w:id="2054651583">
      <w:bodyDiv w:val="1"/>
      <w:marLeft w:val="0"/>
      <w:marRight w:val="0"/>
      <w:marTop w:val="0"/>
      <w:marBottom w:val="0"/>
      <w:divBdr>
        <w:top w:val="none" w:sz="0" w:space="0" w:color="auto"/>
        <w:left w:val="none" w:sz="0" w:space="0" w:color="auto"/>
        <w:bottom w:val="none" w:sz="0" w:space="0" w:color="auto"/>
        <w:right w:val="none" w:sz="0" w:space="0" w:color="auto"/>
      </w:divBdr>
      <w:divsChild>
        <w:div w:id="708140180">
          <w:marLeft w:val="0"/>
          <w:marRight w:val="0"/>
          <w:marTop w:val="0"/>
          <w:marBottom w:val="0"/>
          <w:divBdr>
            <w:top w:val="none" w:sz="0" w:space="0" w:color="auto"/>
            <w:left w:val="none" w:sz="0" w:space="0" w:color="auto"/>
            <w:bottom w:val="none" w:sz="0" w:space="0" w:color="auto"/>
            <w:right w:val="none" w:sz="0" w:space="0" w:color="auto"/>
          </w:divBdr>
        </w:div>
        <w:div w:id="1294096093">
          <w:marLeft w:val="0"/>
          <w:marRight w:val="0"/>
          <w:marTop w:val="0"/>
          <w:marBottom w:val="0"/>
          <w:divBdr>
            <w:top w:val="none" w:sz="0" w:space="0" w:color="auto"/>
            <w:left w:val="none" w:sz="0" w:space="0" w:color="auto"/>
            <w:bottom w:val="none" w:sz="0" w:space="0" w:color="auto"/>
            <w:right w:val="none" w:sz="0" w:space="0" w:color="auto"/>
          </w:divBdr>
        </w:div>
        <w:div w:id="1925916024">
          <w:marLeft w:val="0"/>
          <w:marRight w:val="0"/>
          <w:marTop w:val="0"/>
          <w:marBottom w:val="0"/>
          <w:divBdr>
            <w:top w:val="none" w:sz="0" w:space="0" w:color="auto"/>
            <w:left w:val="none" w:sz="0" w:space="0" w:color="auto"/>
            <w:bottom w:val="none" w:sz="0" w:space="0" w:color="auto"/>
            <w:right w:val="none" w:sz="0" w:space="0" w:color="auto"/>
          </w:divBdr>
        </w:div>
        <w:div w:id="16081920">
          <w:marLeft w:val="0"/>
          <w:marRight w:val="0"/>
          <w:marTop w:val="0"/>
          <w:marBottom w:val="0"/>
          <w:divBdr>
            <w:top w:val="none" w:sz="0" w:space="0" w:color="auto"/>
            <w:left w:val="none" w:sz="0" w:space="0" w:color="auto"/>
            <w:bottom w:val="none" w:sz="0" w:space="0" w:color="auto"/>
            <w:right w:val="none" w:sz="0" w:space="0" w:color="auto"/>
          </w:divBdr>
        </w:div>
        <w:div w:id="172189116">
          <w:marLeft w:val="0"/>
          <w:marRight w:val="0"/>
          <w:marTop w:val="0"/>
          <w:marBottom w:val="0"/>
          <w:divBdr>
            <w:top w:val="none" w:sz="0" w:space="0" w:color="auto"/>
            <w:left w:val="none" w:sz="0" w:space="0" w:color="auto"/>
            <w:bottom w:val="none" w:sz="0" w:space="0" w:color="auto"/>
            <w:right w:val="none" w:sz="0" w:space="0" w:color="auto"/>
          </w:divBdr>
        </w:div>
        <w:div w:id="360059417">
          <w:marLeft w:val="0"/>
          <w:marRight w:val="0"/>
          <w:marTop w:val="0"/>
          <w:marBottom w:val="0"/>
          <w:divBdr>
            <w:top w:val="none" w:sz="0" w:space="0" w:color="auto"/>
            <w:left w:val="none" w:sz="0" w:space="0" w:color="auto"/>
            <w:bottom w:val="none" w:sz="0" w:space="0" w:color="auto"/>
            <w:right w:val="none" w:sz="0" w:space="0" w:color="auto"/>
          </w:divBdr>
        </w:div>
        <w:div w:id="1603994092">
          <w:marLeft w:val="0"/>
          <w:marRight w:val="0"/>
          <w:marTop w:val="0"/>
          <w:marBottom w:val="0"/>
          <w:divBdr>
            <w:top w:val="none" w:sz="0" w:space="0" w:color="auto"/>
            <w:left w:val="none" w:sz="0" w:space="0" w:color="auto"/>
            <w:bottom w:val="none" w:sz="0" w:space="0" w:color="auto"/>
            <w:right w:val="none" w:sz="0" w:space="0" w:color="auto"/>
          </w:divBdr>
        </w:div>
        <w:div w:id="1308243452">
          <w:marLeft w:val="0"/>
          <w:marRight w:val="0"/>
          <w:marTop w:val="0"/>
          <w:marBottom w:val="0"/>
          <w:divBdr>
            <w:top w:val="none" w:sz="0" w:space="0" w:color="auto"/>
            <w:left w:val="none" w:sz="0" w:space="0" w:color="auto"/>
            <w:bottom w:val="none" w:sz="0" w:space="0" w:color="auto"/>
            <w:right w:val="none" w:sz="0" w:space="0" w:color="auto"/>
          </w:divBdr>
        </w:div>
        <w:div w:id="731390459">
          <w:marLeft w:val="0"/>
          <w:marRight w:val="0"/>
          <w:marTop w:val="0"/>
          <w:marBottom w:val="0"/>
          <w:divBdr>
            <w:top w:val="none" w:sz="0" w:space="0" w:color="auto"/>
            <w:left w:val="none" w:sz="0" w:space="0" w:color="auto"/>
            <w:bottom w:val="none" w:sz="0" w:space="0" w:color="auto"/>
            <w:right w:val="none" w:sz="0" w:space="0" w:color="auto"/>
          </w:divBdr>
        </w:div>
        <w:div w:id="481001089">
          <w:marLeft w:val="0"/>
          <w:marRight w:val="0"/>
          <w:marTop w:val="0"/>
          <w:marBottom w:val="0"/>
          <w:divBdr>
            <w:top w:val="none" w:sz="0" w:space="0" w:color="auto"/>
            <w:left w:val="none" w:sz="0" w:space="0" w:color="auto"/>
            <w:bottom w:val="none" w:sz="0" w:space="0" w:color="auto"/>
            <w:right w:val="none" w:sz="0" w:space="0" w:color="auto"/>
          </w:divBdr>
        </w:div>
        <w:div w:id="1450004830">
          <w:marLeft w:val="0"/>
          <w:marRight w:val="0"/>
          <w:marTop w:val="0"/>
          <w:marBottom w:val="0"/>
          <w:divBdr>
            <w:top w:val="none" w:sz="0" w:space="0" w:color="auto"/>
            <w:left w:val="none" w:sz="0" w:space="0" w:color="auto"/>
            <w:bottom w:val="none" w:sz="0" w:space="0" w:color="auto"/>
            <w:right w:val="none" w:sz="0" w:space="0" w:color="auto"/>
          </w:divBdr>
        </w:div>
        <w:div w:id="405036561">
          <w:marLeft w:val="0"/>
          <w:marRight w:val="0"/>
          <w:marTop w:val="0"/>
          <w:marBottom w:val="0"/>
          <w:divBdr>
            <w:top w:val="none" w:sz="0" w:space="0" w:color="auto"/>
            <w:left w:val="none" w:sz="0" w:space="0" w:color="auto"/>
            <w:bottom w:val="none" w:sz="0" w:space="0" w:color="auto"/>
            <w:right w:val="none" w:sz="0" w:space="0" w:color="auto"/>
          </w:divBdr>
        </w:div>
        <w:div w:id="1488545850">
          <w:marLeft w:val="0"/>
          <w:marRight w:val="0"/>
          <w:marTop w:val="0"/>
          <w:marBottom w:val="0"/>
          <w:divBdr>
            <w:top w:val="none" w:sz="0" w:space="0" w:color="auto"/>
            <w:left w:val="none" w:sz="0" w:space="0" w:color="auto"/>
            <w:bottom w:val="none" w:sz="0" w:space="0" w:color="auto"/>
            <w:right w:val="none" w:sz="0" w:space="0" w:color="auto"/>
          </w:divBdr>
        </w:div>
        <w:div w:id="257299917">
          <w:marLeft w:val="0"/>
          <w:marRight w:val="0"/>
          <w:marTop w:val="0"/>
          <w:marBottom w:val="0"/>
          <w:divBdr>
            <w:top w:val="none" w:sz="0" w:space="0" w:color="auto"/>
            <w:left w:val="none" w:sz="0" w:space="0" w:color="auto"/>
            <w:bottom w:val="none" w:sz="0" w:space="0" w:color="auto"/>
            <w:right w:val="none" w:sz="0" w:space="0" w:color="auto"/>
          </w:divBdr>
        </w:div>
        <w:div w:id="1433429426">
          <w:marLeft w:val="0"/>
          <w:marRight w:val="0"/>
          <w:marTop w:val="0"/>
          <w:marBottom w:val="0"/>
          <w:divBdr>
            <w:top w:val="none" w:sz="0" w:space="0" w:color="auto"/>
            <w:left w:val="none" w:sz="0" w:space="0" w:color="auto"/>
            <w:bottom w:val="none" w:sz="0" w:space="0" w:color="auto"/>
            <w:right w:val="none" w:sz="0" w:space="0" w:color="auto"/>
          </w:divBdr>
        </w:div>
        <w:div w:id="23099321">
          <w:marLeft w:val="0"/>
          <w:marRight w:val="0"/>
          <w:marTop w:val="0"/>
          <w:marBottom w:val="0"/>
          <w:divBdr>
            <w:top w:val="none" w:sz="0" w:space="0" w:color="auto"/>
            <w:left w:val="none" w:sz="0" w:space="0" w:color="auto"/>
            <w:bottom w:val="none" w:sz="0" w:space="0" w:color="auto"/>
            <w:right w:val="none" w:sz="0" w:space="0" w:color="auto"/>
          </w:divBdr>
        </w:div>
        <w:div w:id="359359370">
          <w:marLeft w:val="0"/>
          <w:marRight w:val="0"/>
          <w:marTop w:val="0"/>
          <w:marBottom w:val="0"/>
          <w:divBdr>
            <w:top w:val="none" w:sz="0" w:space="0" w:color="auto"/>
            <w:left w:val="none" w:sz="0" w:space="0" w:color="auto"/>
            <w:bottom w:val="none" w:sz="0" w:space="0" w:color="auto"/>
            <w:right w:val="none" w:sz="0" w:space="0" w:color="auto"/>
          </w:divBdr>
        </w:div>
        <w:div w:id="1405493996">
          <w:marLeft w:val="0"/>
          <w:marRight w:val="0"/>
          <w:marTop w:val="0"/>
          <w:marBottom w:val="0"/>
          <w:divBdr>
            <w:top w:val="none" w:sz="0" w:space="0" w:color="auto"/>
            <w:left w:val="none" w:sz="0" w:space="0" w:color="auto"/>
            <w:bottom w:val="none" w:sz="0" w:space="0" w:color="auto"/>
            <w:right w:val="none" w:sz="0" w:space="0" w:color="auto"/>
          </w:divBdr>
        </w:div>
        <w:div w:id="1382093662">
          <w:marLeft w:val="0"/>
          <w:marRight w:val="0"/>
          <w:marTop w:val="0"/>
          <w:marBottom w:val="0"/>
          <w:divBdr>
            <w:top w:val="none" w:sz="0" w:space="0" w:color="auto"/>
            <w:left w:val="none" w:sz="0" w:space="0" w:color="auto"/>
            <w:bottom w:val="none" w:sz="0" w:space="0" w:color="auto"/>
            <w:right w:val="none" w:sz="0" w:space="0" w:color="auto"/>
          </w:divBdr>
        </w:div>
        <w:div w:id="292248395">
          <w:marLeft w:val="0"/>
          <w:marRight w:val="0"/>
          <w:marTop w:val="0"/>
          <w:marBottom w:val="0"/>
          <w:divBdr>
            <w:top w:val="none" w:sz="0" w:space="0" w:color="auto"/>
            <w:left w:val="none" w:sz="0" w:space="0" w:color="auto"/>
            <w:bottom w:val="none" w:sz="0" w:space="0" w:color="auto"/>
            <w:right w:val="none" w:sz="0" w:space="0" w:color="auto"/>
          </w:divBdr>
        </w:div>
        <w:div w:id="2118521034">
          <w:marLeft w:val="0"/>
          <w:marRight w:val="0"/>
          <w:marTop w:val="0"/>
          <w:marBottom w:val="0"/>
          <w:divBdr>
            <w:top w:val="none" w:sz="0" w:space="0" w:color="auto"/>
            <w:left w:val="none" w:sz="0" w:space="0" w:color="auto"/>
            <w:bottom w:val="none" w:sz="0" w:space="0" w:color="auto"/>
            <w:right w:val="none" w:sz="0" w:space="0" w:color="auto"/>
          </w:divBdr>
        </w:div>
        <w:div w:id="761101583">
          <w:marLeft w:val="0"/>
          <w:marRight w:val="0"/>
          <w:marTop w:val="0"/>
          <w:marBottom w:val="0"/>
          <w:divBdr>
            <w:top w:val="none" w:sz="0" w:space="0" w:color="auto"/>
            <w:left w:val="none" w:sz="0" w:space="0" w:color="auto"/>
            <w:bottom w:val="none" w:sz="0" w:space="0" w:color="auto"/>
            <w:right w:val="none" w:sz="0" w:space="0" w:color="auto"/>
          </w:divBdr>
        </w:div>
        <w:div w:id="1525242746">
          <w:marLeft w:val="0"/>
          <w:marRight w:val="0"/>
          <w:marTop w:val="0"/>
          <w:marBottom w:val="0"/>
          <w:divBdr>
            <w:top w:val="none" w:sz="0" w:space="0" w:color="auto"/>
            <w:left w:val="none" w:sz="0" w:space="0" w:color="auto"/>
            <w:bottom w:val="none" w:sz="0" w:space="0" w:color="auto"/>
            <w:right w:val="none" w:sz="0" w:space="0" w:color="auto"/>
          </w:divBdr>
        </w:div>
        <w:div w:id="5179772">
          <w:marLeft w:val="0"/>
          <w:marRight w:val="0"/>
          <w:marTop w:val="0"/>
          <w:marBottom w:val="0"/>
          <w:divBdr>
            <w:top w:val="none" w:sz="0" w:space="0" w:color="auto"/>
            <w:left w:val="none" w:sz="0" w:space="0" w:color="auto"/>
            <w:bottom w:val="none" w:sz="0" w:space="0" w:color="auto"/>
            <w:right w:val="none" w:sz="0" w:space="0" w:color="auto"/>
          </w:divBdr>
        </w:div>
        <w:div w:id="1686983131">
          <w:marLeft w:val="0"/>
          <w:marRight w:val="0"/>
          <w:marTop w:val="0"/>
          <w:marBottom w:val="0"/>
          <w:divBdr>
            <w:top w:val="none" w:sz="0" w:space="0" w:color="auto"/>
            <w:left w:val="none" w:sz="0" w:space="0" w:color="auto"/>
            <w:bottom w:val="none" w:sz="0" w:space="0" w:color="auto"/>
            <w:right w:val="none" w:sz="0" w:space="0" w:color="auto"/>
          </w:divBdr>
        </w:div>
        <w:div w:id="1606039266">
          <w:marLeft w:val="0"/>
          <w:marRight w:val="0"/>
          <w:marTop w:val="0"/>
          <w:marBottom w:val="0"/>
          <w:divBdr>
            <w:top w:val="none" w:sz="0" w:space="0" w:color="auto"/>
            <w:left w:val="none" w:sz="0" w:space="0" w:color="auto"/>
            <w:bottom w:val="none" w:sz="0" w:space="0" w:color="auto"/>
            <w:right w:val="none" w:sz="0" w:space="0" w:color="auto"/>
          </w:divBdr>
        </w:div>
        <w:div w:id="68579907">
          <w:marLeft w:val="0"/>
          <w:marRight w:val="0"/>
          <w:marTop w:val="0"/>
          <w:marBottom w:val="0"/>
          <w:divBdr>
            <w:top w:val="none" w:sz="0" w:space="0" w:color="auto"/>
            <w:left w:val="none" w:sz="0" w:space="0" w:color="auto"/>
            <w:bottom w:val="none" w:sz="0" w:space="0" w:color="auto"/>
            <w:right w:val="none" w:sz="0" w:space="0" w:color="auto"/>
          </w:divBdr>
        </w:div>
        <w:div w:id="436028160">
          <w:marLeft w:val="0"/>
          <w:marRight w:val="0"/>
          <w:marTop w:val="0"/>
          <w:marBottom w:val="0"/>
          <w:divBdr>
            <w:top w:val="none" w:sz="0" w:space="0" w:color="auto"/>
            <w:left w:val="none" w:sz="0" w:space="0" w:color="auto"/>
            <w:bottom w:val="none" w:sz="0" w:space="0" w:color="auto"/>
            <w:right w:val="none" w:sz="0" w:space="0" w:color="auto"/>
          </w:divBdr>
        </w:div>
        <w:div w:id="1923831348">
          <w:marLeft w:val="0"/>
          <w:marRight w:val="0"/>
          <w:marTop w:val="0"/>
          <w:marBottom w:val="0"/>
          <w:divBdr>
            <w:top w:val="none" w:sz="0" w:space="0" w:color="auto"/>
            <w:left w:val="none" w:sz="0" w:space="0" w:color="auto"/>
            <w:bottom w:val="none" w:sz="0" w:space="0" w:color="auto"/>
            <w:right w:val="none" w:sz="0" w:space="0" w:color="auto"/>
          </w:divBdr>
        </w:div>
        <w:div w:id="811872755">
          <w:marLeft w:val="0"/>
          <w:marRight w:val="0"/>
          <w:marTop w:val="0"/>
          <w:marBottom w:val="0"/>
          <w:divBdr>
            <w:top w:val="none" w:sz="0" w:space="0" w:color="auto"/>
            <w:left w:val="none" w:sz="0" w:space="0" w:color="auto"/>
            <w:bottom w:val="none" w:sz="0" w:space="0" w:color="auto"/>
            <w:right w:val="none" w:sz="0" w:space="0" w:color="auto"/>
          </w:divBdr>
        </w:div>
        <w:div w:id="1510217283">
          <w:marLeft w:val="0"/>
          <w:marRight w:val="0"/>
          <w:marTop w:val="0"/>
          <w:marBottom w:val="0"/>
          <w:divBdr>
            <w:top w:val="none" w:sz="0" w:space="0" w:color="auto"/>
            <w:left w:val="none" w:sz="0" w:space="0" w:color="auto"/>
            <w:bottom w:val="none" w:sz="0" w:space="0" w:color="auto"/>
            <w:right w:val="none" w:sz="0" w:space="0" w:color="auto"/>
          </w:divBdr>
        </w:div>
        <w:div w:id="404185424">
          <w:marLeft w:val="0"/>
          <w:marRight w:val="0"/>
          <w:marTop w:val="0"/>
          <w:marBottom w:val="0"/>
          <w:divBdr>
            <w:top w:val="none" w:sz="0" w:space="0" w:color="auto"/>
            <w:left w:val="none" w:sz="0" w:space="0" w:color="auto"/>
            <w:bottom w:val="none" w:sz="0" w:space="0" w:color="auto"/>
            <w:right w:val="none" w:sz="0" w:space="0" w:color="auto"/>
          </w:divBdr>
        </w:div>
        <w:div w:id="1692881086">
          <w:marLeft w:val="0"/>
          <w:marRight w:val="0"/>
          <w:marTop w:val="0"/>
          <w:marBottom w:val="0"/>
          <w:divBdr>
            <w:top w:val="none" w:sz="0" w:space="0" w:color="auto"/>
            <w:left w:val="none" w:sz="0" w:space="0" w:color="auto"/>
            <w:bottom w:val="none" w:sz="0" w:space="0" w:color="auto"/>
            <w:right w:val="none" w:sz="0" w:space="0" w:color="auto"/>
          </w:divBdr>
        </w:div>
        <w:div w:id="985278329">
          <w:marLeft w:val="0"/>
          <w:marRight w:val="0"/>
          <w:marTop w:val="0"/>
          <w:marBottom w:val="0"/>
          <w:divBdr>
            <w:top w:val="none" w:sz="0" w:space="0" w:color="auto"/>
            <w:left w:val="none" w:sz="0" w:space="0" w:color="auto"/>
            <w:bottom w:val="none" w:sz="0" w:space="0" w:color="auto"/>
            <w:right w:val="none" w:sz="0" w:space="0" w:color="auto"/>
          </w:divBdr>
        </w:div>
        <w:div w:id="1492604658">
          <w:marLeft w:val="0"/>
          <w:marRight w:val="0"/>
          <w:marTop w:val="0"/>
          <w:marBottom w:val="0"/>
          <w:divBdr>
            <w:top w:val="none" w:sz="0" w:space="0" w:color="auto"/>
            <w:left w:val="none" w:sz="0" w:space="0" w:color="auto"/>
            <w:bottom w:val="none" w:sz="0" w:space="0" w:color="auto"/>
            <w:right w:val="none" w:sz="0" w:space="0" w:color="auto"/>
          </w:divBdr>
        </w:div>
        <w:div w:id="829565011">
          <w:marLeft w:val="0"/>
          <w:marRight w:val="0"/>
          <w:marTop w:val="0"/>
          <w:marBottom w:val="0"/>
          <w:divBdr>
            <w:top w:val="none" w:sz="0" w:space="0" w:color="auto"/>
            <w:left w:val="none" w:sz="0" w:space="0" w:color="auto"/>
            <w:bottom w:val="none" w:sz="0" w:space="0" w:color="auto"/>
            <w:right w:val="none" w:sz="0" w:space="0" w:color="auto"/>
          </w:divBdr>
        </w:div>
        <w:div w:id="348676882">
          <w:marLeft w:val="0"/>
          <w:marRight w:val="0"/>
          <w:marTop w:val="0"/>
          <w:marBottom w:val="0"/>
          <w:divBdr>
            <w:top w:val="none" w:sz="0" w:space="0" w:color="auto"/>
            <w:left w:val="none" w:sz="0" w:space="0" w:color="auto"/>
            <w:bottom w:val="none" w:sz="0" w:space="0" w:color="auto"/>
            <w:right w:val="none" w:sz="0" w:space="0" w:color="auto"/>
          </w:divBdr>
        </w:div>
        <w:div w:id="1343436249">
          <w:marLeft w:val="0"/>
          <w:marRight w:val="0"/>
          <w:marTop w:val="0"/>
          <w:marBottom w:val="0"/>
          <w:divBdr>
            <w:top w:val="none" w:sz="0" w:space="0" w:color="auto"/>
            <w:left w:val="none" w:sz="0" w:space="0" w:color="auto"/>
            <w:bottom w:val="none" w:sz="0" w:space="0" w:color="auto"/>
            <w:right w:val="none" w:sz="0" w:space="0" w:color="auto"/>
          </w:divBdr>
        </w:div>
        <w:div w:id="1748840010">
          <w:marLeft w:val="0"/>
          <w:marRight w:val="0"/>
          <w:marTop w:val="0"/>
          <w:marBottom w:val="0"/>
          <w:divBdr>
            <w:top w:val="none" w:sz="0" w:space="0" w:color="auto"/>
            <w:left w:val="none" w:sz="0" w:space="0" w:color="auto"/>
            <w:bottom w:val="none" w:sz="0" w:space="0" w:color="auto"/>
            <w:right w:val="none" w:sz="0" w:space="0" w:color="auto"/>
          </w:divBdr>
        </w:div>
        <w:div w:id="1618491517">
          <w:marLeft w:val="0"/>
          <w:marRight w:val="0"/>
          <w:marTop w:val="0"/>
          <w:marBottom w:val="0"/>
          <w:divBdr>
            <w:top w:val="none" w:sz="0" w:space="0" w:color="auto"/>
            <w:left w:val="none" w:sz="0" w:space="0" w:color="auto"/>
            <w:bottom w:val="none" w:sz="0" w:space="0" w:color="auto"/>
            <w:right w:val="none" w:sz="0" w:space="0" w:color="auto"/>
          </w:divBdr>
        </w:div>
        <w:div w:id="636302927">
          <w:marLeft w:val="0"/>
          <w:marRight w:val="0"/>
          <w:marTop w:val="0"/>
          <w:marBottom w:val="0"/>
          <w:divBdr>
            <w:top w:val="none" w:sz="0" w:space="0" w:color="auto"/>
            <w:left w:val="none" w:sz="0" w:space="0" w:color="auto"/>
            <w:bottom w:val="none" w:sz="0" w:space="0" w:color="auto"/>
            <w:right w:val="none" w:sz="0" w:space="0" w:color="auto"/>
          </w:divBdr>
        </w:div>
        <w:div w:id="68433213">
          <w:marLeft w:val="0"/>
          <w:marRight w:val="0"/>
          <w:marTop w:val="0"/>
          <w:marBottom w:val="0"/>
          <w:divBdr>
            <w:top w:val="none" w:sz="0" w:space="0" w:color="auto"/>
            <w:left w:val="none" w:sz="0" w:space="0" w:color="auto"/>
            <w:bottom w:val="none" w:sz="0" w:space="0" w:color="auto"/>
            <w:right w:val="none" w:sz="0" w:space="0" w:color="auto"/>
          </w:divBdr>
        </w:div>
        <w:div w:id="251747062">
          <w:marLeft w:val="0"/>
          <w:marRight w:val="0"/>
          <w:marTop w:val="0"/>
          <w:marBottom w:val="0"/>
          <w:divBdr>
            <w:top w:val="none" w:sz="0" w:space="0" w:color="auto"/>
            <w:left w:val="none" w:sz="0" w:space="0" w:color="auto"/>
            <w:bottom w:val="none" w:sz="0" w:space="0" w:color="auto"/>
            <w:right w:val="none" w:sz="0" w:space="0" w:color="auto"/>
          </w:divBdr>
        </w:div>
        <w:div w:id="1055472000">
          <w:marLeft w:val="0"/>
          <w:marRight w:val="0"/>
          <w:marTop w:val="0"/>
          <w:marBottom w:val="0"/>
          <w:divBdr>
            <w:top w:val="none" w:sz="0" w:space="0" w:color="auto"/>
            <w:left w:val="none" w:sz="0" w:space="0" w:color="auto"/>
            <w:bottom w:val="none" w:sz="0" w:space="0" w:color="auto"/>
            <w:right w:val="none" w:sz="0" w:space="0" w:color="auto"/>
          </w:divBdr>
        </w:div>
        <w:div w:id="1949774836">
          <w:marLeft w:val="0"/>
          <w:marRight w:val="0"/>
          <w:marTop w:val="0"/>
          <w:marBottom w:val="0"/>
          <w:divBdr>
            <w:top w:val="none" w:sz="0" w:space="0" w:color="auto"/>
            <w:left w:val="none" w:sz="0" w:space="0" w:color="auto"/>
            <w:bottom w:val="none" w:sz="0" w:space="0" w:color="auto"/>
            <w:right w:val="none" w:sz="0" w:space="0" w:color="auto"/>
          </w:divBdr>
        </w:div>
        <w:div w:id="609435998">
          <w:marLeft w:val="0"/>
          <w:marRight w:val="0"/>
          <w:marTop w:val="0"/>
          <w:marBottom w:val="0"/>
          <w:divBdr>
            <w:top w:val="none" w:sz="0" w:space="0" w:color="auto"/>
            <w:left w:val="none" w:sz="0" w:space="0" w:color="auto"/>
            <w:bottom w:val="none" w:sz="0" w:space="0" w:color="auto"/>
            <w:right w:val="none" w:sz="0" w:space="0" w:color="auto"/>
          </w:divBdr>
        </w:div>
        <w:div w:id="1496338195">
          <w:marLeft w:val="0"/>
          <w:marRight w:val="0"/>
          <w:marTop w:val="0"/>
          <w:marBottom w:val="0"/>
          <w:divBdr>
            <w:top w:val="none" w:sz="0" w:space="0" w:color="auto"/>
            <w:left w:val="none" w:sz="0" w:space="0" w:color="auto"/>
            <w:bottom w:val="none" w:sz="0" w:space="0" w:color="auto"/>
            <w:right w:val="none" w:sz="0" w:space="0" w:color="auto"/>
          </w:divBdr>
        </w:div>
        <w:div w:id="709569642">
          <w:marLeft w:val="0"/>
          <w:marRight w:val="0"/>
          <w:marTop w:val="0"/>
          <w:marBottom w:val="0"/>
          <w:divBdr>
            <w:top w:val="none" w:sz="0" w:space="0" w:color="auto"/>
            <w:left w:val="none" w:sz="0" w:space="0" w:color="auto"/>
            <w:bottom w:val="none" w:sz="0" w:space="0" w:color="auto"/>
            <w:right w:val="none" w:sz="0" w:space="0" w:color="auto"/>
          </w:divBdr>
        </w:div>
        <w:div w:id="1763796049">
          <w:marLeft w:val="0"/>
          <w:marRight w:val="0"/>
          <w:marTop w:val="0"/>
          <w:marBottom w:val="0"/>
          <w:divBdr>
            <w:top w:val="none" w:sz="0" w:space="0" w:color="auto"/>
            <w:left w:val="none" w:sz="0" w:space="0" w:color="auto"/>
            <w:bottom w:val="none" w:sz="0" w:space="0" w:color="auto"/>
            <w:right w:val="none" w:sz="0" w:space="0" w:color="auto"/>
          </w:divBdr>
        </w:div>
        <w:div w:id="398215011">
          <w:marLeft w:val="0"/>
          <w:marRight w:val="0"/>
          <w:marTop w:val="0"/>
          <w:marBottom w:val="0"/>
          <w:divBdr>
            <w:top w:val="none" w:sz="0" w:space="0" w:color="auto"/>
            <w:left w:val="none" w:sz="0" w:space="0" w:color="auto"/>
            <w:bottom w:val="none" w:sz="0" w:space="0" w:color="auto"/>
            <w:right w:val="none" w:sz="0" w:space="0" w:color="auto"/>
          </w:divBdr>
        </w:div>
        <w:div w:id="850336811">
          <w:marLeft w:val="0"/>
          <w:marRight w:val="0"/>
          <w:marTop w:val="0"/>
          <w:marBottom w:val="0"/>
          <w:divBdr>
            <w:top w:val="none" w:sz="0" w:space="0" w:color="auto"/>
            <w:left w:val="none" w:sz="0" w:space="0" w:color="auto"/>
            <w:bottom w:val="none" w:sz="0" w:space="0" w:color="auto"/>
            <w:right w:val="none" w:sz="0" w:space="0" w:color="auto"/>
          </w:divBdr>
        </w:div>
        <w:div w:id="588127075">
          <w:marLeft w:val="0"/>
          <w:marRight w:val="0"/>
          <w:marTop w:val="0"/>
          <w:marBottom w:val="0"/>
          <w:divBdr>
            <w:top w:val="none" w:sz="0" w:space="0" w:color="auto"/>
            <w:left w:val="none" w:sz="0" w:space="0" w:color="auto"/>
            <w:bottom w:val="none" w:sz="0" w:space="0" w:color="auto"/>
            <w:right w:val="none" w:sz="0" w:space="0" w:color="auto"/>
          </w:divBdr>
        </w:div>
        <w:div w:id="816651193">
          <w:marLeft w:val="0"/>
          <w:marRight w:val="0"/>
          <w:marTop w:val="0"/>
          <w:marBottom w:val="0"/>
          <w:divBdr>
            <w:top w:val="none" w:sz="0" w:space="0" w:color="auto"/>
            <w:left w:val="none" w:sz="0" w:space="0" w:color="auto"/>
            <w:bottom w:val="none" w:sz="0" w:space="0" w:color="auto"/>
            <w:right w:val="none" w:sz="0" w:space="0" w:color="auto"/>
          </w:divBdr>
        </w:div>
        <w:div w:id="99034376">
          <w:marLeft w:val="0"/>
          <w:marRight w:val="0"/>
          <w:marTop w:val="0"/>
          <w:marBottom w:val="0"/>
          <w:divBdr>
            <w:top w:val="none" w:sz="0" w:space="0" w:color="auto"/>
            <w:left w:val="none" w:sz="0" w:space="0" w:color="auto"/>
            <w:bottom w:val="none" w:sz="0" w:space="0" w:color="auto"/>
            <w:right w:val="none" w:sz="0" w:space="0" w:color="auto"/>
          </w:divBdr>
        </w:div>
        <w:div w:id="1217161349">
          <w:marLeft w:val="0"/>
          <w:marRight w:val="0"/>
          <w:marTop w:val="0"/>
          <w:marBottom w:val="0"/>
          <w:divBdr>
            <w:top w:val="none" w:sz="0" w:space="0" w:color="auto"/>
            <w:left w:val="none" w:sz="0" w:space="0" w:color="auto"/>
            <w:bottom w:val="none" w:sz="0" w:space="0" w:color="auto"/>
            <w:right w:val="none" w:sz="0" w:space="0" w:color="auto"/>
          </w:divBdr>
        </w:div>
        <w:div w:id="1446971328">
          <w:marLeft w:val="0"/>
          <w:marRight w:val="0"/>
          <w:marTop w:val="0"/>
          <w:marBottom w:val="0"/>
          <w:divBdr>
            <w:top w:val="none" w:sz="0" w:space="0" w:color="auto"/>
            <w:left w:val="none" w:sz="0" w:space="0" w:color="auto"/>
            <w:bottom w:val="none" w:sz="0" w:space="0" w:color="auto"/>
            <w:right w:val="none" w:sz="0" w:space="0" w:color="auto"/>
          </w:divBdr>
        </w:div>
        <w:div w:id="1527792461">
          <w:marLeft w:val="0"/>
          <w:marRight w:val="0"/>
          <w:marTop w:val="0"/>
          <w:marBottom w:val="0"/>
          <w:divBdr>
            <w:top w:val="none" w:sz="0" w:space="0" w:color="auto"/>
            <w:left w:val="none" w:sz="0" w:space="0" w:color="auto"/>
            <w:bottom w:val="none" w:sz="0" w:space="0" w:color="auto"/>
            <w:right w:val="none" w:sz="0" w:space="0" w:color="auto"/>
          </w:divBdr>
        </w:div>
        <w:div w:id="215512360">
          <w:marLeft w:val="0"/>
          <w:marRight w:val="0"/>
          <w:marTop w:val="0"/>
          <w:marBottom w:val="0"/>
          <w:divBdr>
            <w:top w:val="none" w:sz="0" w:space="0" w:color="auto"/>
            <w:left w:val="none" w:sz="0" w:space="0" w:color="auto"/>
            <w:bottom w:val="none" w:sz="0" w:space="0" w:color="auto"/>
            <w:right w:val="none" w:sz="0" w:space="0" w:color="auto"/>
          </w:divBdr>
        </w:div>
        <w:div w:id="480536189">
          <w:marLeft w:val="0"/>
          <w:marRight w:val="0"/>
          <w:marTop w:val="0"/>
          <w:marBottom w:val="0"/>
          <w:divBdr>
            <w:top w:val="none" w:sz="0" w:space="0" w:color="auto"/>
            <w:left w:val="none" w:sz="0" w:space="0" w:color="auto"/>
            <w:bottom w:val="none" w:sz="0" w:space="0" w:color="auto"/>
            <w:right w:val="none" w:sz="0" w:space="0" w:color="auto"/>
          </w:divBdr>
        </w:div>
        <w:div w:id="1833447877">
          <w:marLeft w:val="0"/>
          <w:marRight w:val="0"/>
          <w:marTop w:val="0"/>
          <w:marBottom w:val="0"/>
          <w:divBdr>
            <w:top w:val="none" w:sz="0" w:space="0" w:color="auto"/>
            <w:left w:val="none" w:sz="0" w:space="0" w:color="auto"/>
            <w:bottom w:val="none" w:sz="0" w:space="0" w:color="auto"/>
            <w:right w:val="none" w:sz="0" w:space="0" w:color="auto"/>
          </w:divBdr>
        </w:div>
        <w:div w:id="1755710594">
          <w:marLeft w:val="0"/>
          <w:marRight w:val="0"/>
          <w:marTop w:val="0"/>
          <w:marBottom w:val="0"/>
          <w:divBdr>
            <w:top w:val="none" w:sz="0" w:space="0" w:color="auto"/>
            <w:left w:val="none" w:sz="0" w:space="0" w:color="auto"/>
            <w:bottom w:val="none" w:sz="0" w:space="0" w:color="auto"/>
            <w:right w:val="none" w:sz="0" w:space="0" w:color="auto"/>
          </w:divBdr>
        </w:div>
        <w:div w:id="2093117932">
          <w:marLeft w:val="0"/>
          <w:marRight w:val="0"/>
          <w:marTop w:val="0"/>
          <w:marBottom w:val="0"/>
          <w:divBdr>
            <w:top w:val="none" w:sz="0" w:space="0" w:color="auto"/>
            <w:left w:val="none" w:sz="0" w:space="0" w:color="auto"/>
            <w:bottom w:val="none" w:sz="0" w:space="0" w:color="auto"/>
            <w:right w:val="none" w:sz="0" w:space="0" w:color="auto"/>
          </w:divBdr>
        </w:div>
        <w:div w:id="94132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74B5-2C11-4F55-907B-85792B66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Bourcha</dc:creator>
  <cp:keywords/>
  <dc:description/>
  <cp:lastModifiedBy>Jeni Mwebaze</cp:lastModifiedBy>
  <cp:revision>3</cp:revision>
  <dcterms:created xsi:type="dcterms:W3CDTF">2022-04-25T08:01:00Z</dcterms:created>
  <dcterms:modified xsi:type="dcterms:W3CDTF">2022-04-25T08:03:00Z</dcterms:modified>
</cp:coreProperties>
</file>