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43889" w14:textId="7E14CE0E" w:rsidR="00E50A4E" w:rsidRPr="00346DD5" w:rsidRDefault="00E50A4E" w:rsidP="00E50A4E">
      <w:pPr>
        <w:pStyle w:val="HWMainTitle1"/>
        <w:rPr>
          <w:lang w:val="en-US"/>
        </w:rPr>
      </w:pPr>
    </w:p>
    <w:p w14:paraId="6838E69A" w14:textId="09A0C21F" w:rsidR="00762252" w:rsidRPr="00762252" w:rsidRDefault="00E50A4E" w:rsidP="00E50A4E">
      <w:pPr>
        <w:pStyle w:val="HWSpacer"/>
      </w:pPr>
      <w:r w:rsidRPr="001A6885">
        <w:fldChar w:fldCharType="begin"/>
      </w:r>
      <w:r w:rsidRPr="001A6885">
        <w:instrText xml:space="preserve"> MACROBUTTON NoMacro [Enter </w:instrText>
      </w:r>
      <w:r>
        <w:instrText>sub-heading</w:instrText>
      </w:r>
      <w:r w:rsidRPr="001A6885">
        <w:instrText xml:space="preserve">] </w:instrText>
      </w:r>
      <w:r w:rsidRPr="001A6885">
        <w:fldChar w:fldCharType="end"/>
      </w:r>
    </w:p>
    <w:tbl>
      <w:tblPr>
        <w:tblStyle w:val="TableGrid"/>
        <w:tblpPr w:leftFromText="180" w:rightFromText="180" w:vertAnchor="page" w:horzAnchor="margin" w:tblpY="12316"/>
        <w:tblW w:w="11116" w:type="dxa"/>
        <w:tblInd w:w="0" w:type="dxa"/>
        <w:tblLook w:val="0600" w:firstRow="0" w:lastRow="0" w:firstColumn="0" w:lastColumn="0" w:noHBand="1" w:noVBand="1"/>
      </w:tblPr>
      <w:tblGrid>
        <w:gridCol w:w="11116"/>
      </w:tblGrid>
      <w:tr w:rsidR="003E6758" w:rsidRPr="00762252" w14:paraId="597F4480" w14:textId="77777777" w:rsidTr="00346DD5">
        <w:trPr>
          <w:cantSplit/>
          <w:trHeight w:hRule="exact" w:val="3771"/>
        </w:trPr>
        <w:tc>
          <w:tcPr>
            <w:tcW w:w="11072" w:type="dxa"/>
          </w:tcPr>
          <w:p w14:paraId="3C9B7848" w14:textId="0ED0CB0C" w:rsidR="003E6758" w:rsidRDefault="003E6758" w:rsidP="003E6758">
            <w:pPr>
              <w:pStyle w:val="HWMainTitle1"/>
            </w:pPr>
            <w:bookmarkStart w:id="0" w:name="HW_title"/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4" behindDoc="1" locked="0" layoutInCell="1" allowOverlap="1" wp14:anchorId="6E7821CC" wp14:editId="7A559408">
                  <wp:simplePos x="0" y="0"/>
                  <wp:positionH relativeFrom="page">
                    <wp:posOffset>-471879</wp:posOffset>
                  </wp:positionH>
                  <wp:positionV relativeFrom="page">
                    <wp:posOffset>-7850686</wp:posOffset>
                  </wp:positionV>
                  <wp:extent cx="7539355" cy="10664190"/>
                  <wp:effectExtent l="0" t="0" r="4445" b="3810"/>
                  <wp:wrapNone/>
                  <wp:docPr id="30" name="Picture 30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ord green cover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355" cy="1066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/>
            </w:r>
            <w:r w:rsidR="00346DD5" w:rsidRPr="00346DD5">
              <w:rPr>
                <w:rFonts w:eastAsia="Times New Roman" w:cs="Poppins"/>
                <w:bCs/>
                <w:color w:val="00B0F0"/>
                <w:sz w:val="24"/>
                <w:szCs w:val="24"/>
                <w:lang w:eastAsia="en-GB"/>
              </w:rPr>
              <w:t xml:space="preserve"> </w:t>
            </w:r>
            <w:r w:rsidR="00B41BC5">
              <w:rPr>
                <w:rFonts w:eastAsia="Times New Roman"/>
                <w:bCs/>
                <w:lang w:eastAsia="en-GB"/>
              </w:rPr>
              <w:t>Riverlee</w:t>
            </w:r>
            <w:r w:rsidR="00346DD5" w:rsidRPr="00346DD5">
              <w:t xml:space="preserve"> Residential and Nursing Home </w:t>
            </w:r>
            <w:bookmarkEnd w:id="0"/>
          </w:p>
          <w:p w14:paraId="3362345B" w14:textId="3858634F" w:rsidR="003E6758" w:rsidRPr="00762252" w:rsidRDefault="00346DD5" w:rsidP="003E6758">
            <w:pPr>
              <w:pStyle w:val="HWMainTitle2"/>
            </w:pPr>
            <w:r w:rsidRPr="00346DD5">
              <w:t>February 202</w:t>
            </w:r>
            <w:r>
              <w:t>3</w:t>
            </w:r>
            <w:r w:rsidR="003E6758"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1" layoutInCell="0" allowOverlap="1" wp14:anchorId="0273BA3F" wp14:editId="575AD4EE">
                  <wp:simplePos x="0" y="0"/>
                  <wp:positionH relativeFrom="page">
                    <wp:posOffset>-2663825</wp:posOffset>
                  </wp:positionH>
                  <wp:positionV relativeFrom="page">
                    <wp:posOffset>-7849870</wp:posOffset>
                  </wp:positionV>
                  <wp:extent cx="11894185" cy="7926705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C_B_C_O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185" cy="792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9F38692" w14:textId="0BA2C90F" w:rsidR="00762252" w:rsidRPr="00762252" w:rsidRDefault="005506F9" w:rsidP="00762252">
      <w:pPr>
        <w:pStyle w:val="HWSpacer"/>
        <w:sectPr w:rsidR="00762252" w:rsidRPr="00762252" w:rsidSect="00762252">
          <w:headerReference w:type="default" r:id="rId13"/>
          <w:footerReference w:type="first" r:id="rId14"/>
          <w:pgSz w:w="11906" w:h="16838" w:code="9"/>
          <w:pgMar w:top="851" w:right="737" w:bottom="340" w:left="737" w:header="624" w:footer="227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2351" behindDoc="0" locked="0" layoutInCell="1" allowOverlap="1" wp14:anchorId="4724C337" wp14:editId="4D58CA8C">
            <wp:simplePos x="0" y="0"/>
            <wp:positionH relativeFrom="margin">
              <wp:posOffset>4209407</wp:posOffset>
            </wp:positionH>
            <wp:positionV relativeFrom="paragraph">
              <wp:posOffset>7920025</wp:posOffset>
            </wp:positionV>
            <wp:extent cx="2580005" cy="644525"/>
            <wp:effectExtent l="0" t="0" r="0" b="3175"/>
            <wp:wrapNone/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E8D12" w14:textId="6163CCA0" w:rsidR="00762252" w:rsidRDefault="00762252" w:rsidP="006F6803">
      <w:pPr>
        <w:pStyle w:val="HWHeading1Non-Contents"/>
      </w:pPr>
      <w:bookmarkStart w:id="1" w:name="_Toc130285875"/>
      <w:r>
        <w:lastRenderedPageBreak/>
        <w:t>Contents</w:t>
      </w:r>
      <w:bookmarkEnd w:id="1"/>
    </w:p>
    <w:p w14:paraId="4911A9AE" w14:textId="3132EDF3" w:rsidR="00EE7AE1" w:rsidRDefault="00A27EB0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GB"/>
        </w:rPr>
      </w:pPr>
      <w:r w:rsidRPr="008500FA">
        <w:fldChar w:fldCharType="begin"/>
      </w:r>
      <w:r w:rsidRPr="008500FA">
        <w:instrText xml:space="preserve"> TOC \o "1-1" \u </w:instrText>
      </w:r>
      <w:r w:rsidRPr="008500FA">
        <w:fldChar w:fldCharType="separate"/>
      </w:r>
      <w:r w:rsidR="00EE7AE1">
        <w:t>Contents</w:t>
      </w:r>
      <w:r w:rsidR="00EE7AE1">
        <w:tab/>
      </w:r>
      <w:r w:rsidR="00EE7AE1">
        <w:fldChar w:fldCharType="begin"/>
      </w:r>
      <w:r w:rsidR="00EE7AE1">
        <w:instrText xml:space="preserve"> PAGEREF _Toc130285875 \h </w:instrText>
      </w:r>
      <w:r w:rsidR="00EE7AE1">
        <w:fldChar w:fldCharType="separate"/>
      </w:r>
      <w:r w:rsidR="00A42049">
        <w:t>1</w:t>
      </w:r>
      <w:r w:rsidR="00EE7AE1">
        <w:fldChar w:fldCharType="end"/>
      </w:r>
    </w:p>
    <w:p w14:paraId="45A760A9" w14:textId="555543FD" w:rsidR="00EE7AE1" w:rsidRDefault="00EE7AE1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GB"/>
        </w:rPr>
      </w:pPr>
      <w:r w:rsidRPr="008E1359">
        <w:rPr>
          <w:rFonts w:cstheme="majorHAnsi"/>
        </w:rPr>
        <w:t>Enter and View</w:t>
      </w:r>
      <w:r>
        <w:tab/>
      </w:r>
      <w:r>
        <w:fldChar w:fldCharType="begin"/>
      </w:r>
      <w:r>
        <w:instrText xml:space="preserve"> PAGEREF _Toc130285876 \h </w:instrText>
      </w:r>
      <w:r>
        <w:fldChar w:fldCharType="separate"/>
      </w:r>
      <w:r w:rsidR="00A42049">
        <w:t>2</w:t>
      </w:r>
      <w:r>
        <w:fldChar w:fldCharType="end"/>
      </w:r>
    </w:p>
    <w:p w14:paraId="4134152D" w14:textId="763CBAAD" w:rsidR="00EE7AE1" w:rsidRDefault="00EE7AE1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GB"/>
        </w:rPr>
      </w:pPr>
      <w:r w:rsidRPr="008E1359">
        <w:rPr>
          <w:rFonts w:cstheme="majorHAnsi"/>
        </w:rPr>
        <w:t>Acknowledgements</w:t>
      </w:r>
      <w:r>
        <w:tab/>
      </w:r>
      <w:r>
        <w:fldChar w:fldCharType="begin"/>
      </w:r>
      <w:r>
        <w:instrText xml:space="preserve"> PAGEREF _Toc130285877 \h </w:instrText>
      </w:r>
      <w:r>
        <w:fldChar w:fldCharType="separate"/>
      </w:r>
      <w:r w:rsidR="00A42049">
        <w:t>2</w:t>
      </w:r>
      <w:r>
        <w:fldChar w:fldCharType="end"/>
      </w:r>
    </w:p>
    <w:p w14:paraId="061D3AC4" w14:textId="63D5F8D7" w:rsidR="00EE7AE1" w:rsidRDefault="00EE7AE1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GB"/>
        </w:rPr>
      </w:pPr>
      <w:r w:rsidRPr="008E1359">
        <w:rPr>
          <w:rFonts w:cstheme="majorHAnsi"/>
        </w:rPr>
        <w:t>Recommendations</w:t>
      </w:r>
      <w:r w:rsidR="00E75D41">
        <w:rPr>
          <w:rFonts w:cstheme="majorHAnsi"/>
        </w:rPr>
        <w:t xml:space="preserve"> 2022 </w:t>
      </w:r>
      <w:r>
        <w:tab/>
      </w:r>
      <w:r w:rsidR="00B85A18">
        <w:t>2</w:t>
      </w:r>
    </w:p>
    <w:p w14:paraId="59BC0104" w14:textId="5E168C27" w:rsidR="00D83A8F" w:rsidRDefault="00D83A8F">
      <w:pPr>
        <w:pStyle w:val="TOC1"/>
        <w:rPr>
          <w:rFonts w:cstheme="majorHAnsi"/>
        </w:rPr>
      </w:pPr>
      <w:r>
        <w:rPr>
          <w:rFonts w:cstheme="majorHAnsi"/>
        </w:rPr>
        <w:t>Follow-up on recommendations 2023</w:t>
      </w:r>
      <w:r w:rsidR="00B85A18">
        <w:rPr>
          <w:rFonts w:cstheme="majorHAnsi"/>
        </w:rPr>
        <w:t>………………………………………………….3</w:t>
      </w:r>
    </w:p>
    <w:p w14:paraId="2A641565" w14:textId="2EE5788B" w:rsidR="00EE7AE1" w:rsidRDefault="00EE7AE1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GB"/>
        </w:rPr>
      </w:pPr>
      <w:r w:rsidRPr="008E1359">
        <w:rPr>
          <w:rFonts w:cstheme="majorHAnsi"/>
        </w:rPr>
        <w:t>Contact Us</w:t>
      </w:r>
      <w:r>
        <w:tab/>
      </w:r>
      <w:r>
        <w:fldChar w:fldCharType="begin"/>
      </w:r>
      <w:r>
        <w:instrText xml:space="preserve"> PAGEREF _Toc130285879 \h </w:instrText>
      </w:r>
      <w:r>
        <w:fldChar w:fldCharType="separate"/>
      </w:r>
      <w:r w:rsidR="00A42049">
        <w:t>4</w:t>
      </w:r>
      <w:r>
        <w:fldChar w:fldCharType="end"/>
      </w:r>
    </w:p>
    <w:p w14:paraId="73A12F11" w14:textId="5C959344" w:rsidR="00762252" w:rsidRDefault="00A27EB0" w:rsidP="00762252">
      <w:pPr>
        <w:pStyle w:val="HWNormalText"/>
      </w:pPr>
      <w:r w:rsidRPr="008500FA">
        <w:fldChar w:fldCharType="end"/>
      </w:r>
    </w:p>
    <w:p w14:paraId="0997903F" w14:textId="77777777" w:rsidR="00762252" w:rsidRDefault="00762252" w:rsidP="00762252">
      <w:pPr>
        <w:pStyle w:val="HWNormalText"/>
      </w:pPr>
    </w:p>
    <w:p w14:paraId="011D78F9" w14:textId="6CCB56E1" w:rsidR="00B913C6" w:rsidRDefault="00B913C6" w:rsidP="00B913C6">
      <w:pPr>
        <w:pStyle w:val="HWNormalText"/>
      </w:pPr>
    </w:p>
    <w:p w14:paraId="62B69F3A" w14:textId="4B641F74" w:rsidR="00762252" w:rsidRPr="00762252" w:rsidRDefault="00762252" w:rsidP="00762252">
      <w:pPr>
        <w:pStyle w:val="HWNormalText"/>
      </w:pPr>
      <w:r w:rsidRPr="00762252">
        <w:br w:type="page"/>
      </w:r>
    </w:p>
    <w:p w14:paraId="66FD7C18" w14:textId="10AEDC48" w:rsidR="005506F9" w:rsidRPr="00B01B21" w:rsidRDefault="005506F9" w:rsidP="006E5801">
      <w:pPr>
        <w:pStyle w:val="HWHeading1"/>
        <w:spacing w:after="0"/>
        <w:rPr>
          <w:rFonts w:cstheme="majorHAnsi"/>
          <w:sz w:val="28"/>
          <w:szCs w:val="28"/>
        </w:rPr>
      </w:pPr>
      <w:bookmarkStart w:id="2" w:name="_Toc130285876"/>
      <w:r w:rsidRPr="001B2410">
        <w:rPr>
          <w:rFonts w:cstheme="majorHAnsi"/>
          <w:sz w:val="28"/>
          <w:szCs w:val="28"/>
        </w:rPr>
        <w:lastRenderedPageBreak/>
        <w:t>Enter and View</w:t>
      </w:r>
      <w:bookmarkEnd w:id="2"/>
    </w:p>
    <w:p w14:paraId="7C85EF5E" w14:textId="058DD84E" w:rsidR="005506F9" w:rsidRPr="006E5801" w:rsidRDefault="005506F9" w:rsidP="006E5801">
      <w:pPr>
        <w:pStyle w:val="HWStoryText"/>
        <w:spacing w:after="0"/>
        <w:rPr>
          <w:rFonts w:ascii="Poppins" w:hAnsi="Poppins" w:cs="Poppins"/>
          <w:sz w:val="24"/>
          <w:szCs w:val="24"/>
        </w:rPr>
      </w:pPr>
      <w:r w:rsidRPr="006E5801">
        <w:rPr>
          <w:rFonts w:ascii="Poppins" w:hAnsi="Poppins" w:cs="Poppins"/>
          <w:sz w:val="24"/>
          <w:szCs w:val="24"/>
        </w:rPr>
        <w:t xml:space="preserve">Healthwatch has a legal power to visit health and social care services and see them in action. Enter &amp; View is not an inspection; we do not look at care plans, medicines management, or clinical issues. The Care Quality Commission (CQC)look at the clinical aspects of a service. We offer a lay perspective. We ask residents, families, and carers, what they think of the service they receive. Our focus is on whether a service works for the people using it. </w:t>
      </w:r>
    </w:p>
    <w:p w14:paraId="7004DC8C" w14:textId="77777777" w:rsidR="005506F9" w:rsidRPr="001B2410" w:rsidRDefault="005506F9" w:rsidP="005506F9">
      <w:pPr>
        <w:pStyle w:val="HWStoryAttribution"/>
        <w:ind w:left="0"/>
        <w:rPr>
          <w:rFonts w:asciiTheme="majorHAnsi" w:hAnsiTheme="majorHAnsi" w:cstheme="majorHAnsi"/>
          <w:szCs w:val="24"/>
        </w:rPr>
      </w:pPr>
    </w:p>
    <w:p w14:paraId="708F442C" w14:textId="393CE408" w:rsidR="007855EC" w:rsidRPr="001B2410" w:rsidRDefault="00346DD5" w:rsidP="006E5801">
      <w:pPr>
        <w:pStyle w:val="HWHeading1"/>
        <w:spacing w:after="0"/>
        <w:rPr>
          <w:rFonts w:cstheme="majorHAnsi"/>
          <w:sz w:val="28"/>
          <w:szCs w:val="28"/>
        </w:rPr>
      </w:pPr>
      <w:bookmarkStart w:id="3" w:name="_Toc130285877"/>
      <w:r w:rsidRPr="001B2410">
        <w:rPr>
          <w:rFonts w:cstheme="majorHAnsi"/>
          <w:sz w:val="28"/>
          <w:szCs w:val="28"/>
        </w:rPr>
        <w:t>Acknowledgements</w:t>
      </w:r>
      <w:bookmarkEnd w:id="3"/>
    </w:p>
    <w:p w14:paraId="433730D7" w14:textId="2C853303" w:rsidR="007855EC" w:rsidRPr="006E5801" w:rsidRDefault="00346DD5" w:rsidP="006E5801">
      <w:pPr>
        <w:pStyle w:val="HWStoryText"/>
        <w:spacing w:after="0"/>
        <w:rPr>
          <w:rFonts w:ascii="Poppins" w:hAnsi="Poppins" w:cs="Poppins"/>
          <w:sz w:val="24"/>
          <w:szCs w:val="24"/>
        </w:rPr>
      </w:pPr>
      <w:r w:rsidRPr="006E5801">
        <w:rPr>
          <w:rFonts w:ascii="Poppins" w:hAnsi="Poppins" w:cs="Poppins"/>
          <w:sz w:val="24"/>
          <w:szCs w:val="24"/>
        </w:rPr>
        <w:t xml:space="preserve">We would like to thank the </w:t>
      </w:r>
      <w:r w:rsidR="00A94CA0">
        <w:rPr>
          <w:rFonts w:ascii="Poppins" w:hAnsi="Poppins" w:cs="Poppins"/>
          <w:sz w:val="24"/>
          <w:szCs w:val="24"/>
        </w:rPr>
        <w:t>m</w:t>
      </w:r>
      <w:r w:rsidRPr="006E5801">
        <w:rPr>
          <w:rFonts w:ascii="Poppins" w:hAnsi="Poppins" w:cs="Poppins"/>
          <w:sz w:val="24"/>
          <w:szCs w:val="24"/>
        </w:rPr>
        <w:t>anager</w:t>
      </w:r>
      <w:r w:rsidR="00BE56F1">
        <w:rPr>
          <w:rFonts w:ascii="Poppins" w:hAnsi="Poppins" w:cs="Poppins"/>
          <w:sz w:val="24"/>
          <w:szCs w:val="24"/>
        </w:rPr>
        <w:t xml:space="preserve"> Cecillia Agadzi</w:t>
      </w:r>
      <w:r w:rsidRPr="006E5801">
        <w:rPr>
          <w:rFonts w:ascii="Poppins" w:hAnsi="Poppins" w:cs="Poppins"/>
          <w:sz w:val="24"/>
          <w:szCs w:val="24"/>
        </w:rPr>
        <w:t>,</w:t>
      </w:r>
      <w:r w:rsidR="00A42049">
        <w:rPr>
          <w:rFonts w:ascii="Poppins" w:hAnsi="Poppins" w:cs="Poppins"/>
          <w:sz w:val="24"/>
          <w:szCs w:val="24"/>
        </w:rPr>
        <w:t xml:space="preserve"> </w:t>
      </w:r>
      <w:r w:rsidR="00EE7AE1" w:rsidRPr="006E5801">
        <w:rPr>
          <w:rFonts w:ascii="Poppins" w:hAnsi="Poppins" w:cs="Poppins"/>
          <w:sz w:val="24"/>
          <w:szCs w:val="24"/>
        </w:rPr>
        <w:t>staff,</w:t>
      </w:r>
      <w:r w:rsidRPr="006E5801">
        <w:rPr>
          <w:rFonts w:ascii="Poppins" w:hAnsi="Poppins" w:cs="Poppins"/>
          <w:sz w:val="24"/>
          <w:szCs w:val="24"/>
        </w:rPr>
        <w:t> residents</w:t>
      </w:r>
      <w:r w:rsidR="000A53DB">
        <w:rPr>
          <w:rFonts w:ascii="Poppins" w:hAnsi="Poppins" w:cs="Poppins"/>
          <w:sz w:val="24"/>
          <w:szCs w:val="24"/>
        </w:rPr>
        <w:t xml:space="preserve"> and relatives</w:t>
      </w:r>
      <w:r w:rsidRPr="006E5801">
        <w:rPr>
          <w:rFonts w:ascii="Poppins" w:hAnsi="Poppins" w:cs="Poppins"/>
          <w:sz w:val="24"/>
          <w:szCs w:val="24"/>
        </w:rPr>
        <w:t> of </w:t>
      </w:r>
      <w:r w:rsidR="001C5EFF">
        <w:rPr>
          <w:rFonts w:ascii="Poppins" w:hAnsi="Poppins" w:cs="Poppins"/>
          <w:sz w:val="24"/>
          <w:szCs w:val="24"/>
        </w:rPr>
        <w:t>Riverlee</w:t>
      </w:r>
      <w:r w:rsidRPr="006E5801">
        <w:rPr>
          <w:rFonts w:ascii="Poppins" w:hAnsi="Poppins" w:cs="Poppins"/>
          <w:sz w:val="24"/>
          <w:szCs w:val="24"/>
        </w:rPr>
        <w:t xml:space="preserve"> Residential and Nursing Home for their time and assistance.</w:t>
      </w:r>
      <w:r w:rsidR="007855EC" w:rsidRPr="006E5801">
        <w:rPr>
          <w:rFonts w:ascii="Poppins" w:hAnsi="Poppins" w:cs="Poppins"/>
          <w:sz w:val="24"/>
          <w:szCs w:val="24"/>
        </w:rPr>
        <w:t xml:space="preserve"> </w:t>
      </w:r>
    </w:p>
    <w:p w14:paraId="7C085BAF" w14:textId="43889F1A" w:rsidR="00455719" w:rsidRPr="00C36CF3" w:rsidRDefault="0029346F" w:rsidP="00C36CF3">
      <w:pPr>
        <w:pStyle w:val="HWHeading1"/>
        <w:spacing w:after="0"/>
        <w:rPr>
          <w:rFonts w:cstheme="majorHAnsi"/>
          <w:sz w:val="28"/>
          <w:szCs w:val="28"/>
        </w:rPr>
      </w:pPr>
      <w:bookmarkStart w:id="4" w:name="_Toc130285878"/>
      <w:r w:rsidRPr="001B2410">
        <w:rPr>
          <w:rFonts w:cstheme="majorHAnsi"/>
          <w:sz w:val="28"/>
          <w:szCs w:val="28"/>
        </w:rPr>
        <w:t>Rec</w:t>
      </w:r>
      <w:r w:rsidR="00040352" w:rsidRPr="001B2410">
        <w:rPr>
          <w:rFonts w:cstheme="majorHAnsi"/>
          <w:sz w:val="28"/>
          <w:szCs w:val="28"/>
        </w:rPr>
        <w:t>ommendations</w:t>
      </w:r>
      <w:bookmarkEnd w:id="4"/>
      <w:r w:rsidR="003526B4">
        <w:rPr>
          <w:rFonts w:cstheme="majorHAnsi"/>
          <w:sz w:val="28"/>
          <w:szCs w:val="28"/>
        </w:rPr>
        <w:t xml:space="preserve"> - 2022</w:t>
      </w:r>
    </w:p>
    <w:p w14:paraId="3D82833F" w14:textId="12666B7E" w:rsidR="00455719" w:rsidRDefault="00455719" w:rsidP="00A94CA0">
      <w:pPr>
        <w:pStyle w:val="HWStoryText"/>
        <w:spacing w:after="0"/>
        <w:rPr>
          <w:rFonts w:asciiTheme="majorHAnsi" w:hAnsiTheme="majorHAnsi" w:cstheme="majorHAnsi"/>
          <w:sz w:val="24"/>
          <w:szCs w:val="24"/>
        </w:rPr>
      </w:pPr>
      <w:r w:rsidRPr="001B2410">
        <w:rPr>
          <w:rFonts w:asciiTheme="majorHAnsi" w:hAnsiTheme="majorHAnsi" w:cstheme="majorHAnsi"/>
          <w:sz w:val="24"/>
          <w:szCs w:val="24"/>
        </w:rPr>
        <w:t>In </w:t>
      </w:r>
      <w:r w:rsidR="001C5EFF">
        <w:rPr>
          <w:rFonts w:asciiTheme="majorHAnsi" w:hAnsiTheme="majorHAnsi" w:cstheme="majorHAnsi"/>
          <w:sz w:val="24"/>
          <w:szCs w:val="24"/>
        </w:rPr>
        <w:t>April</w:t>
      </w:r>
      <w:r w:rsidRPr="001B2410">
        <w:rPr>
          <w:rFonts w:asciiTheme="majorHAnsi" w:hAnsiTheme="majorHAnsi" w:cstheme="majorHAnsi"/>
          <w:sz w:val="24"/>
          <w:szCs w:val="24"/>
        </w:rPr>
        <w:t> 2022 Healthwatch Greenwich visited </w:t>
      </w:r>
      <w:r w:rsidR="001C5EFF">
        <w:rPr>
          <w:rFonts w:asciiTheme="majorHAnsi" w:hAnsiTheme="majorHAnsi" w:cstheme="majorHAnsi"/>
          <w:sz w:val="24"/>
          <w:szCs w:val="24"/>
        </w:rPr>
        <w:t>Riverlee</w:t>
      </w:r>
      <w:r w:rsidR="005506F9" w:rsidRPr="001B2410">
        <w:rPr>
          <w:rFonts w:asciiTheme="majorHAnsi" w:hAnsiTheme="majorHAnsi" w:cstheme="majorHAnsi"/>
          <w:sz w:val="24"/>
          <w:szCs w:val="24"/>
        </w:rPr>
        <w:t xml:space="preserve"> </w:t>
      </w:r>
      <w:r w:rsidRPr="001B2410">
        <w:rPr>
          <w:rFonts w:asciiTheme="majorHAnsi" w:hAnsiTheme="majorHAnsi" w:cstheme="majorHAnsi"/>
          <w:sz w:val="24"/>
          <w:szCs w:val="24"/>
        </w:rPr>
        <w:t>Residential and Nursing Home</w:t>
      </w:r>
      <w:r w:rsidR="000A53DB">
        <w:rPr>
          <w:rFonts w:asciiTheme="majorHAnsi" w:hAnsiTheme="majorHAnsi" w:cstheme="majorHAnsi"/>
          <w:sz w:val="24"/>
          <w:szCs w:val="24"/>
        </w:rPr>
        <w:t xml:space="preserve"> and made </w:t>
      </w:r>
      <w:r w:rsidRPr="001B2410">
        <w:rPr>
          <w:rFonts w:asciiTheme="majorHAnsi" w:hAnsiTheme="majorHAnsi" w:cstheme="majorHAnsi"/>
          <w:sz w:val="24"/>
          <w:szCs w:val="24"/>
        </w:rPr>
        <w:t>the following recommendations:</w:t>
      </w:r>
    </w:p>
    <w:p w14:paraId="3D312FF9" w14:textId="77777777" w:rsidR="009B0C3C" w:rsidRPr="009B0C3C" w:rsidRDefault="009B0C3C" w:rsidP="000A53DB">
      <w:pPr>
        <w:pStyle w:val="HWStoryAttribution"/>
      </w:pPr>
    </w:p>
    <w:p w14:paraId="79DAD9F8" w14:textId="7B9BCD03" w:rsidR="005506F9" w:rsidRDefault="009879C2" w:rsidP="000A53DB">
      <w:pPr>
        <w:pStyle w:val="HWStoryText"/>
        <w:numPr>
          <w:ilvl w:val="0"/>
          <w:numId w:val="23"/>
        </w:numPr>
        <w:spacing w:after="0"/>
        <w:divId w:val="366225495"/>
        <w:rPr>
          <w:rFonts w:asciiTheme="majorHAnsi" w:hAnsiTheme="majorHAnsi" w:cstheme="majorHAnsi"/>
          <w:sz w:val="24"/>
          <w:szCs w:val="24"/>
        </w:rPr>
      </w:pPr>
      <w:r w:rsidRPr="00A13D8B">
        <w:rPr>
          <w:rFonts w:asciiTheme="majorHAnsi" w:hAnsiTheme="majorHAnsi" w:cstheme="majorHAnsi"/>
          <w:sz w:val="24"/>
          <w:szCs w:val="24"/>
        </w:rPr>
        <w:t>Display photographs and names of key staff members in the reception area. </w:t>
      </w:r>
    </w:p>
    <w:p w14:paraId="4C6E32B0" w14:textId="77777777" w:rsidR="000A53DB" w:rsidRPr="000A53DB" w:rsidRDefault="000A53DB" w:rsidP="000A53DB">
      <w:pPr>
        <w:pStyle w:val="HWStoryAttribution"/>
        <w:divId w:val="366225495"/>
      </w:pPr>
    </w:p>
    <w:p w14:paraId="3B3BCD31" w14:textId="0FF6822D" w:rsidR="005506F9" w:rsidRDefault="001C5EFF" w:rsidP="000A53DB">
      <w:pPr>
        <w:pStyle w:val="HWStoryText"/>
        <w:numPr>
          <w:ilvl w:val="0"/>
          <w:numId w:val="23"/>
        </w:numPr>
        <w:spacing w:after="0"/>
        <w:divId w:val="366225495"/>
        <w:rPr>
          <w:rFonts w:asciiTheme="majorHAnsi" w:hAnsiTheme="majorHAnsi" w:cstheme="majorHAnsi"/>
          <w:sz w:val="24"/>
          <w:szCs w:val="24"/>
        </w:rPr>
      </w:pPr>
      <w:r w:rsidRPr="00A13D8B">
        <w:rPr>
          <w:rFonts w:asciiTheme="majorHAnsi" w:hAnsiTheme="majorHAnsi" w:cstheme="majorHAnsi"/>
          <w:sz w:val="24"/>
          <w:szCs w:val="24"/>
        </w:rPr>
        <w:t>Improve personal hygiene by offering more baths or/and shower and ensure that clothing is clean.</w:t>
      </w:r>
    </w:p>
    <w:p w14:paraId="79211A80" w14:textId="77777777" w:rsidR="000A53DB" w:rsidRPr="000A53DB" w:rsidRDefault="000A53DB" w:rsidP="000A53DB">
      <w:pPr>
        <w:pStyle w:val="HWStoryAttribution"/>
        <w:divId w:val="366225495"/>
      </w:pPr>
    </w:p>
    <w:p w14:paraId="7EECB63C" w14:textId="6B503D67" w:rsidR="001C5EFF" w:rsidRDefault="001C5EFF" w:rsidP="000A53DB">
      <w:pPr>
        <w:pStyle w:val="HWStoryAttribution"/>
        <w:numPr>
          <w:ilvl w:val="0"/>
          <w:numId w:val="23"/>
        </w:numPr>
        <w:spacing w:line="192" w:lineRule="auto"/>
        <w:divId w:val="366225495"/>
        <w:rPr>
          <w:rFonts w:asciiTheme="majorHAnsi" w:hAnsiTheme="majorHAnsi" w:cstheme="majorHAnsi"/>
          <w:b w:val="0"/>
        </w:rPr>
      </w:pPr>
      <w:r w:rsidRPr="00A13D8B">
        <w:rPr>
          <w:rFonts w:asciiTheme="majorHAnsi" w:hAnsiTheme="majorHAnsi" w:cstheme="majorHAnsi"/>
          <w:b w:val="0"/>
        </w:rPr>
        <w:t xml:space="preserve">Review health and safety practice and ensure communal bathroom facilities are safe for residents’ use. </w:t>
      </w:r>
    </w:p>
    <w:p w14:paraId="62DFBEEB" w14:textId="77777777" w:rsidR="000A53DB" w:rsidRPr="00A13D8B" w:rsidRDefault="000A53DB" w:rsidP="000A53DB">
      <w:pPr>
        <w:pStyle w:val="HWStoryAttribution"/>
        <w:spacing w:line="192" w:lineRule="auto"/>
        <w:ind w:left="0"/>
        <w:divId w:val="366225495"/>
        <w:rPr>
          <w:rFonts w:asciiTheme="majorHAnsi" w:hAnsiTheme="majorHAnsi" w:cstheme="majorHAnsi"/>
          <w:b w:val="0"/>
        </w:rPr>
      </w:pPr>
    </w:p>
    <w:p w14:paraId="2F2F45EA" w14:textId="4CCBA564" w:rsidR="001C5EFF" w:rsidRDefault="001C5EFF" w:rsidP="000A53DB">
      <w:pPr>
        <w:pStyle w:val="HWStoryAttribution"/>
        <w:numPr>
          <w:ilvl w:val="0"/>
          <w:numId w:val="23"/>
        </w:numPr>
        <w:spacing w:line="192" w:lineRule="auto"/>
        <w:divId w:val="366225495"/>
        <w:rPr>
          <w:rFonts w:asciiTheme="majorHAnsi" w:hAnsiTheme="majorHAnsi" w:cstheme="majorHAnsi"/>
          <w:b w:val="0"/>
        </w:rPr>
      </w:pPr>
      <w:r w:rsidRPr="00A13D8B">
        <w:rPr>
          <w:rFonts w:asciiTheme="majorHAnsi" w:hAnsiTheme="majorHAnsi" w:cstheme="majorHAnsi"/>
          <w:b w:val="0"/>
        </w:rPr>
        <w:t>Greater engagement with residents in the planning of activities.</w:t>
      </w:r>
    </w:p>
    <w:p w14:paraId="23997AF0" w14:textId="77777777" w:rsidR="000A53DB" w:rsidRPr="00A13D8B" w:rsidRDefault="000A53DB" w:rsidP="000A53DB">
      <w:pPr>
        <w:pStyle w:val="HWStoryAttribution"/>
        <w:spacing w:line="192" w:lineRule="auto"/>
        <w:ind w:left="0"/>
        <w:divId w:val="366225495"/>
        <w:rPr>
          <w:rFonts w:asciiTheme="majorHAnsi" w:hAnsiTheme="majorHAnsi" w:cstheme="majorHAnsi"/>
          <w:b w:val="0"/>
        </w:rPr>
      </w:pPr>
    </w:p>
    <w:p w14:paraId="3B94B9C1" w14:textId="061CF64F" w:rsidR="001C5EFF" w:rsidRDefault="001C5EFF" w:rsidP="000A53DB">
      <w:pPr>
        <w:pStyle w:val="HWStoryAttribution"/>
        <w:numPr>
          <w:ilvl w:val="0"/>
          <w:numId w:val="23"/>
        </w:numPr>
        <w:spacing w:line="192" w:lineRule="auto"/>
        <w:divId w:val="366225495"/>
        <w:rPr>
          <w:rFonts w:asciiTheme="majorHAnsi" w:hAnsiTheme="majorHAnsi" w:cstheme="majorHAnsi"/>
          <w:b w:val="0"/>
        </w:rPr>
      </w:pPr>
      <w:r w:rsidRPr="00A13D8B">
        <w:rPr>
          <w:rFonts w:asciiTheme="majorHAnsi" w:hAnsiTheme="majorHAnsi" w:cstheme="majorHAnsi"/>
          <w:b w:val="0"/>
        </w:rPr>
        <w:t xml:space="preserve">Ensure </w:t>
      </w:r>
      <w:r w:rsidR="001D7079">
        <w:rPr>
          <w:rFonts w:asciiTheme="majorHAnsi" w:hAnsiTheme="majorHAnsi" w:cstheme="majorHAnsi"/>
          <w:b w:val="0"/>
        </w:rPr>
        <w:t xml:space="preserve">all </w:t>
      </w:r>
      <w:r w:rsidRPr="00A13D8B">
        <w:rPr>
          <w:rFonts w:asciiTheme="majorHAnsi" w:hAnsiTheme="majorHAnsi" w:cstheme="majorHAnsi"/>
          <w:b w:val="0"/>
        </w:rPr>
        <w:t xml:space="preserve">facilities are accessible for residents’ use. </w:t>
      </w:r>
    </w:p>
    <w:p w14:paraId="473136E4" w14:textId="77777777" w:rsidR="000A53DB" w:rsidRPr="00A13D8B" w:rsidRDefault="000A53DB" w:rsidP="000A53DB">
      <w:pPr>
        <w:pStyle w:val="HWStoryAttribution"/>
        <w:spacing w:line="192" w:lineRule="auto"/>
        <w:ind w:left="0"/>
        <w:divId w:val="366225495"/>
        <w:rPr>
          <w:rFonts w:asciiTheme="majorHAnsi" w:hAnsiTheme="majorHAnsi" w:cstheme="majorHAnsi"/>
          <w:b w:val="0"/>
        </w:rPr>
      </w:pPr>
    </w:p>
    <w:p w14:paraId="4EF6DC31" w14:textId="112699D7" w:rsidR="001C5EFF" w:rsidRDefault="001C5EFF" w:rsidP="000A53DB">
      <w:pPr>
        <w:pStyle w:val="HWStoryAttribution"/>
        <w:numPr>
          <w:ilvl w:val="0"/>
          <w:numId w:val="23"/>
        </w:numPr>
        <w:spacing w:line="192" w:lineRule="auto"/>
        <w:divId w:val="366225495"/>
        <w:rPr>
          <w:rFonts w:asciiTheme="majorHAnsi" w:hAnsiTheme="majorHAnsi" w:cstheme="majorHAnsi"/>
          <w:b w:val="0"/>
        </w:rPr>
      </w:pPr>
      <w:r w:rsidRPr="00A13D8B">
        <w:rPr>
          <w:rFonts w:asciiTheme="majorHAnsi" w:hAnsiTheme="majorHAnsi" w:cstheme="majorHAnsi"/>
          <w:b w:val="0"/>
        </w:rPr>
        <w:t>Resume regular visits to places of worship and visits from religious leaders for residents who would like to practice their religion</w:t>
      </w:r>
      <w:r w:rsidR="000A53DB">
        <w:rPr>
          <w:rFonts w:asciiTheme="majorHAnsi" w:hAnsiTheme="majorHAnsi" w:cstheme="majorHAnsi"/>
          <w:b w:val="0"/>
        </w:rPr>
        <w:t>.</w:t>
      </w:r>
    </w:p>
    <w:p w14:paraId="456E0536" w14:textId="77777777" w:rsidR="000A53DB" w:rsidRPr="00A13D8B" w:rsidRDefault="000A53DB" w:rsidP="000A53DB">
      <w:pPr>
        <w:pStyle w:val="HWStoryAttribution"/>
        <w:spacing w:line="192" w:lineRule="auto"/>
        <w:ind w:left="0"/>
        <w:divId w:val="366225495"/>
        <w:rPr>
          <w:rFonts w:asciiTheme="majorHAnsi" w:hAnsiTheme="majorHAnsi" w:cstheme="majorHAnsi"/>
          <w:b w:val="0"/>
        </w:rPr>
      </w:pPr>
    </w:p>
    <w:p w14:paraId="299DD4E8" w14:textId="5EB67798" w:rsidR="001C5EFF" w:rsidRPr="00A13D8B" w:rsidRDefault="001D7079" w:rsidP="000A53DB">
      <w:pPr>
        <w:pStyle w:val="HWStoryAttribution"/>
        <w:numPr>
          <w:ilvl w:val="0"/>
          <w:numId w:val="23"/>
        </w:numPr>
        <w:spacing w:line="192" w:lineRule="auto"/>
        <w:divId w:val="366225495"/>
        <w:rPr>
          <w:rFonts w:asciiTheme="majorHAnsi" w:hAnsiTheme="majorHAnsi" w:cstheme="majorHAnsi"/>
          <w:b w:val="0"/>
        </w:rPr>
      </w:pPr>
      <w:r>
        <w:rPr>
          <w:rFonts w:asciiTheme="majorHAnsi" w:hAnsiTheme="majorHAnsi" w:cstheme="majorHAnsi"/>
          <w:b w:val="0"/>
        </w:rPr>
        <w:t>R</w:t>
      </w:r>
      <w:r w:rsidR="001C5EFF" w:rsidRPr="00A13D8B">
        <w:rPr>
          <w:rFonts w:asciiTheme="majorHAnsi" w:hAnsiTheme="majorHAnsi" w:cstheme="majorHAnsi"/>
          <w:b w:val="0"/>
        </w:rPr>
        <w:t>egular routine NHS dental care visits.</w:t>
      </w:r>
    </w:p>
    <w:p w14:paraId="56F17D19" w14:textId="77777777" w:rsidR="001C5EFF" w:rsidRPr="001C5EFF" w:rsidRDefault="001C5EFF" w:rsidP="001C5EFF">
      <w:pPr>
        <w:pStyle w:val="HWStoryAttribution"/>
        <w:ind w:left="720"/>
        <w:divId w:val="366225495"/>
      </w:pPr>
    </w:p>
    <w:p w14:paraId="2592E210" w14:textId="77777777" w:rsidR="00A267DD" w:rsidRDefault="00A267DD" w:rsidP="006944FD">
      <w:pPr>
        <w:pStyle w:val="HWSection1Blue"/>
        <w:rPr>
          <w:rFonts w:asciiTheme="majorHAnsi" w:hAnsiTheme="majorHAnsi" w:cstheme="majorHAnsi"/>
          <w:color w:val="E73E97" w:themeColor="accent1"/>
          <w:sz w:val="28"/>
          <w:szCs w:val="28"/>
        </w:rPr>
      </w:pPr>
    </w:p>
    <w:p w14:paraId="0A35A9C4" w14:textId="77777777" w:rsidR="00237940" w:rsidRDefault="00237940" w:rsidP="006944FD">
      <w:pPr>
        <w:pStyle w:val="HWSection1Blue"/>
        <w:rPr>
          <w:rFonts w:asciiTheme="majorHAnsi" w:hAnsiTheme="majorHAnsi" w:cstheme="majorHAnsi"/>
          <w:color w:val="E73E97" w:themeColor="accent1"/>
          <w:sz w:val="28"/>
          <w:szCs w:val="28"/>
        </w:rPr>
      </w:pPr>
    </w:p>
    <w:p w14:paraId="532794DD" w14:textId="77777777" w:rsidR="00237940" w:rsidRDefault="00237940" w:rsidP="006944FD">
      <w:pPr>
        <w:pStyle w:val="HWSection1Blue"/>
        <w:rPr>
          <w:rFonts w:asciiTheme="majorHAnsi" w:hAnsiTheme="majorHAnsi" w:cstheme="majorHAnsi"/>
          <w:color w:val="E73E97" w:themeColor="accent1"/>
          <w:sz w:val="28"/>
          <w:szCs w:val="28"/>
        </w:rPr>
      </w:pPr>
    </w:p>
    <w:p w14:paraId="3DD1B371" w14:textId="77777777" w:rsidR="00237940" w:rsidRDefault="00237940" w:rsidP="006944FD">
      <w:pPr>
        <w:pStyle w:val="HWSection1Blue"/>
        <w:rPr>
          <w:rFonts w:asciiTheme="majorHAnsi" w:hAnsiTheme="majorHAnsi" w:cstheme="majorHAnsi"/>
          <w:color w:val="E73E97" w:themeColor="accent1"/>
          <w:sz w:val="28"/>
          <w:szCs w:val="28"/>
        </w:rPr>
      </w:pPr>
    </w:p>
    <w:p w14:paraId="2F69FCFC" w14:textId="3086C8CA" w:rsidR="008A75FB" w:rsidRPr="006944FD" w:rsidRDefault="00C4285A" w:rsidP="006944FD">
      <w:pPr>
        <w:pStyle w:val="HWSection1Blue"/>
        <w:rPr>
          <w:rFonts w:asciiTheme="majorHAnsi" w:hAnsiTheme="majorHAnsi" w:cstheme="majorHAnsi"/>
          <w:color w:val="E73E97" w:themeColor="accent1"/>
          <w:sz w:val="28"/>
          <w:szCs w:val="28"/>
        </w:rPr>
      </w:pPr>
      <w:r w:rsidRPr="006944FD">
        <w:rPr>
          <w:rFonts w:asciiTheme="majorHAnsi" w:hAnsiTheme="majorHAnsi" w:cstheme="majorHAnsi"/>
          <w:color w:val="E73E97" w:themeColor="accent1"/>
          <w:sz w:val="28"/>
          <w:szCs w:val="28"/>
        </w:rPr>
        <w:t>Follow up on r</w:t>
      </w:r>
      <w:r w:rsidR="008A75FB" w:rsidRPr="006944FD">
        <w:rPr>
          <w:rFonts w:asciiTheme="majorHAnsi" w:hAnsiTheme="majorHAnsi" w:cstheme="majorHAnsi"/>
          <w:color w:val="E73E97" w:themeColor="accent1"/>
          <w:sz w:val="28"/>
          <w:szCs w:val="28"/>
        </w:rPr>
        <w:t>ecommendations</w:t>
      </w:r>
      <w:r w:rsidR="003526B4" w:rsidRPr="006944FD">
        <w:rPr>
          <w:rFonts w:asciiTheme="majorHAnsi" w:hAnsiTheme="majorHAnsi" w:cstheme="majorHAnsi"/>
          <w:color w:val="E73E97" w:themeColor="accent1"/>
          <w:sz w:val="28"/>
          <w:szCs w:val="28"/>
        </w:rPr>
        <w:t xml:space="preserve"> - 2023</w:t>
      </w:r>
    </w:p>
    <w:p w14:paraId="754395FB" w14:textId="09A4C132" w:rsidR="00BD610B" w:rsidRDefault="000A53DB" w:rsidP="00BD610B">
      <w:pPr>
        <w:divId w:val="315452937"/>
        <w:rPr>
          <w:rFonts w:asciiTheme="majorHAnsi" w:hAnsiTheme="majorHAnsi" w:cstheme="majorHAnsi"/>
          <w:color w:val="004C6B" w:themeColor="text1"/>
          <w:sz w:val="24"/>
          <w:szCs w:val="24"/>
        </w:rPr>
      </w:pPr>
      <w:r>
        <w:rPr>
          <w:rFonts w:asciiTheme="majorHAnsi" w:hAnsiTheme="majorHAnsi" w:cstheme="majorHAnsi"/>
          <w:color w:val="004C6B" w:themeColor="text1"/>
          <w:sz w:val="24"/>
          <w:szCs w:val="24"/>
        </w:rPr>
        <w:t xml:space="preserve">We </w:t>
      </w:r>
      <w:r w:rsidR="00D3059B">
        <w:rPr>
          <w:rFonts w:asciiTheme="majorHAnsi" w:hAnsiTheme="majorHAnsi" w:cstheme="majorHAnsi"/>
          <w:color w:val="004C6B" w:themeColor="text1"/>
          <w:sz w:val="24"/>
          <w:szCs w:val="24"/>
        </w:rPr>
        <w:t>re-</w:t>
      </w:r>
      <w:r w:rsidR="00763D33" w:rsidRPr="001B2410">
        <w:rPr>
          <w:rFonts w:asciiTheme="majorHAnsi" w:hAnsiTheme="majorHAnsi" w:cstheme="majorHAnsi"/>
          <w:color w:val="004C6B" w:themeColor="text1"/>
          <w:sz w:val="24"/>
          <w:szCs w:val="24"/>
        </w:rPr>
        <w:t>visit</w:t>
      </w:r>
      <w:r w:rsidR="00D3059B">
        <w:rPr>
          <w:rFonts w:asciiTheme="majorHAnsi" w:hAnsiTheme="majorHAnsi" w:cstheme="majorHAnsi"/>
          <w:color w:val="004C6B" w:themeColor="text1"/>
          <w:sz w:val="24"/>
          <w:szCs w:val="24"/>
        </w:rPr>
        <w:t>ed</w:t>
      </w:r>
      <w:r w:rsidR="00763D33" w:rsidRPr="001B2410">
        <w:rPr>
          <w:rFonts w:asciiTheme="majorHAnsi" w:hAnsiTheme="majorHAnsi" w:cstheme="majorHAnsi"/>
          <w:color w:val="004C6B" w:themeColor="text1"/>
          <w:sz w:val="24"/>
          <w:szCs w:val="24"/>
        </w:rPr>
        <w:t xml:space="preserve"> in 2023 to follow up on </w:t>
      </w:r>
      <w:r>
        <w:rPr>
          <w:rFonts w:asciiTheme="majorHAnsi" w:hAnsiTheme="majorHAnsi" w:cstheme="majorHAnsi"/>
          <w:color w:val="004C6B" w:themeColor="text1"/>
          <w:sz w:val="24"/>
          <w:szCs w:val="24"/>
        </w:rPr>
        <w:t>our</w:t>
      </w:r>
      <w:r w:rsidR="00763D33" w:rsidRPr="001B2410">
        <w:rPr>
          <w:rFonts w:asciiTheme="majorHAnsi" w:hAnsiTheme="majorHAnsi" w:cstheme="majorHAnsi"/>
          <w:color w:val="004C6B" w:themeColor="text1"/>
          <w:sz w:val="24"/>
          <w:szCs w:val="24"/>
        </w:rPr>
        <w:t> recommendation</w:t>
      </w:r>
      <w:r w:rsidR="005506F9" w:rsidRPr="001B2410">
        <w:rPr>
          <w:rFonts w:asciiTheme="majorHAnsi" w:hAnsiTheme="majorHAnsi" w:cstheme="majorHAnsi"/>
          <w:color w:val="004C6B" w:themeColor="text1"/>
          <w:sz w:val="24"/>
          <w:szCs w:val="24"/>
        </w:rPr>
        <w:t>s</w:t>
      </w:r>
      <w:r w:rsidR="00BD4B24">
        <w:rPr>
          <w:rFonts w:asciiTheme="majorHAnsi" w:hAnsiTheme="majorHAnsi" w:cstheme="majorHAnsi"/>
          <w:color w:val="004C6B" w:themeColor="text1"/>
          <w:sz w:val="24"/>
          <w:szCs w:val="24"/>
        </w:rPr>
        <w:t xml:space="preserve">. </w:t>
      </w:r>
      <w:r w:rsidR="00763D33" w:rsidRPr="001B2410">
        <w:rPr>
          <w:rFonts w:asciiTheme="majorHAnsi" w:hAnsiTheme="majorHAnsi" w:cstheme="majorHAnsi"/>
          <w:color w:val="004C6B" w:themeColor="text1"/>
          <w:sz w:val="24"/>
          <w:szCs w:val="24"/>
        </w:rPr>
        <w:t xml:space="preserve"> </w:t>
      </w:r>
    </w:p>
    <w:p w14:paraId="1E6E154A" w14:textId="4F07597B" w:rsidR="00BD610B" w:rsidRDefault="00BD610B" w:rsidP="00BD610B">
      <w:pPr>
        <w:divId w:val="315452937"/>
        <w:rPr>
          <w:rFonts w:asciiTheme="majorHAnsi" w:hAnsiTheme="majorHAnsi" w:cstheme="majorHAnsi"/>
          <w:color w:val="004C6B" w:themeColor="text1"/>
          <w:sz w:val="24"/>
          <w:szCs w:val="24"/>
        </w:rPr>
      </w:pPr>
    </w:p>
    <w:p w14:paraId="1516C870" w14:textId="464BE84F" w:rsidR="003B4673" w:rsidRPr="006C0EB8" w:rsidRDefault="00BD610B" w:rsidP="00A267DD">
      <w:pPr>
        <w:divId w:val="315452937"/>
        <w:rPr>
          <w:rFonts w:asciiTheme="majorHAnsi" w:hAnsiTheme="majorHAnsi" w:cstheme="majorHAnsi"/>
          <w:b/>
          <w:bCs/>
          <w:color w:val="004C6B" w:themeColor="text1"/>
          <w:sz w:val="24"/>
          <w:szCs w:val="24"/>
        </w:rPr>
      </w:pPr>
      <w:r w:rsidRPr="006C0EB8">
        <w:rPr>
          <w:rFonts w:asciiTheme="majorHAnsi" w:hAnsiTheme="majorHAnsi" w:cstheme="majorHAnsi"/>
          <w:b/>
          <w:bCs/>
          <w:color w:val="004C6B" w:themeColor="text1"/>
          <w:sz w:val="24"/>
          <w:szCs w:val="24"/>
        </w:rPr>
        <w:t>1</w:t>
      </w:r>
      <w:r w:rsidR="00763D33" w:rsidRPr="006C0EB8">
        <w:rPr>
          <w:rFonts w:asciiTheme="majorHAnsi" w:hAnsiTheme="majorHAnsi" w:cstheme="majorHAnsi"/>
          <w:b/>
          <w:bCs/>
          <w:color w:val="004C6B" w:themeColor="text1"/>
          <w:sz w:val="24"/>
          <w:szCs w:val="24"/>
        </w:rPr>
        <w:t>: Display photographs and names of key staff members in the reception area. </w:t>
      </w:r>
    </w:p>
    <w:p w14:paraId="78937272" w14:textId="77777777" w:rsidR="006C0EB8" w:rsidRDefault="006C0EB8" w:rsidP="00A267DD">
      <w:pPr>
        <w:divId w:val="315452937"/>
        <w:rPr>
          <w:rFonts w:asciiTheme="majorHAnsi" w:hAnsiTheme="majorHAnsi" w:cstheme="majorHAnsi"/>
          <w:b/>
          <w:bCs/>
          <w:sz w:val="24"/>
          <w:szCs w:val="24"/>
        </w:rPr>
      </w:pPr>
    </w:p>
    <w:p w14:paraId="01AA36CB" w14:textId="7A5F68F5" w:rsidR="00DE0EC6" w:rsidRPr="006C0EB8" w:rsidRDefault="00763D33" w:rsidP="006C0EB8">
      <w:pPr>
        <w:divId w:val="315452937"/>
        <w:rPr>
          <w:rFonts w:asciiTheme="majorHAnsi" w:hAnsiTheme="majorHAnsi" w:cstheme="majorHAnsi"/>
          <w:color w:val="004C6B" w:themeColor="text1"/>
          <w:sz w:val="24"/>
          <w:szCs w:val="24"/>
        </w:rPr>
      </w:pPr>
      <w:r w:rsidRPr="001B2410">
        <w:rPr>
          <w:rFonts w:asciiTheme="majorHAnsi" w:hAnsiTheme="majorHAnsi" w:cstheme="majorHAnsi"/>
          <w:sz w:val="24"/>
          <w:szCs w:val="24"/>
          <w:lang w:eastAsia="en-GB"/>
        </w:rPr>
        <w:t xml:space="preserve">A board with names and photographs of key staff members is </w:t>
      </w:r>
      <w:r w:rsidR="003B4673">
        <w:rPr>
          <w:rFonts w:asciiTheme="majorHAnsi" w:hAnsiTheme="majorHAnsi" w:cstheme="majorHAnsi"/>
          <w:sz w:val="24"/>
          <w:szCs w:val="24"/>
          <w:lang w:eastAsia="en-GB"/>
        </w:rPr>
        <w:t>dis</w:t>
      </w:r>
      <w:r w:rsidR="00B31919">
        <w:rPr>
          <w:rFonts w:asciiTheme="majorHAnsi" w:hAnsiTheme="majorHAnsi" w:cstheme="majorHAnsi"/>
          <w:sz w:val="24"/>
          <w:szCs w:val="24"/>
          <w:lang w:eastAsia="en-GB"/>
        </w:rPr>
        <w:t xml:space="preserve">played </w:t>
      </w:r>
      <w:r w:rsidRPr="001B2410">
        <w:rPr>
          <w:rFonts w:asciiTheme="majorHAnsi" w:hAnsiTheme="majorHAnsi" w:cstheme="majorHAnsi"/>
          <w:sz w:val="24"/>
          <w:szCs w:val="24"/>
          <w:lang w:eastAsia="en-GB"/>
        </w:rPr>
        <w:t>in the reception area.</w:t>
      </w:r>
      <w:r w:rsidR="00416C4C" w:rsidRPr="001B2410">
        <w:rPr>
          <w:rFonts w:asciiTheme="majorHAnsi" w:hAnsiTheme="majorHAnsi" w:cstheme="majorHAnsi"/>
          <w:b/>
          <w:bCs/>
          <w:szCs w:val="24"/>
          <w:lang w:eastAsia="en-GB"/>
        </w:rPr>
        <w:br/>
      </w:r>
    </w:p>
    <w:p w14:paraId="5E37CECC" w14:textId="3B95CDB5" w:rsidR="006C0EB8" w:rsidRDefault="006C0EB8" w:rsidP="006C0EB8">
      <w:pPr>
        <w:pStyle w:val="HWStoryText"/>
        <w:keepNext/>
        <w:jc w:val="center"/>
        <w:divId w:val="315452937"/>
      </w:pPr>
      <w:r>
        <w:rPr>
          <w:rFonts w:asciiTheme="majorHAnsi" w:hAnsiTheme="majorHAnsi" w:cstheme="majorHAnsi"/>
          <w:b/>
          <w:bCs/>
          <w:noProof/>
          <w:szCs w:val="24"/>
          <w:lang w:eastAsia="en-GB"/>
        </w:rPr>
        <w:drawing>
          <wp:inline distT="0" distB="0" distL="0" distR="0" wp14:anchorId="334E807E" wp14:editId="5DE8036B">
            <wp:extent cx="5118097" cy="3838575"/>
            <wp:effectExtent l="57150" t="57150" r="64135" b="47625"/>
            <wp:docPr id="7" name="Picture 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598" cy="3925201"/>
                    </a:xfrm>
                    <a:prstGeom prst="rect">
                      <a:avLst/>
                    </a:prstGeom>
                    <a:ln w="4762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EBB7124" w14:textId="77DD02D6" w:rsidR="006C0EB8" w:rsidRPr="006C0EB8" w:rsidRDefault="006C0EB8" w:rsidP="006C0EB8">
      <w:pPr>
        <w:pStyle w:val="Caption"/>
        <w:jc w:val="center"/>
        <w:divId w:val="315452937"/>
        <w:rPr>
          <w:rFonts w:asciiTheme="majorHAnsi" w:hAnsiTheme="majorHAnsi" w:cstheme="majorHAnsi"/>
          <w:b/>
          <w:bCs/>
          <w:color w:val="002635" w:themeColor="text1" w:themeShade="80"/>
          <w:sz w:val="24"/>
          <w:szCs w:val="24"/>
          <w:lang w:eastAsia="en-GB"/>
        </w:rPr>
      </w:pPr>
      <w:r w:rsidRPr="006C0EB8">
        <w:rPr>
          <w:color w:val="002635" w:themeColor="text1" w:themeShade="80"/>
        </w:rPr>
        <w:t>Staff names and pictures</w:t>
      </w:r>
    </w:p>
    <w:p w14:paraId="6EDDB714" w14:textId="41E81FFC" w:rsidR="00763D33" w:rsidRDefault="00BD610B" w:rsidP="00E36043">
      <w:pPr>
        <w:pStyle w:val="HWStoryText"/>
        <w:spacing w:line="280" w:lineRule="atLeast"/>
        <w:ind w:right="288"/>
        <w:divId w:val="315452937"/>
        <w:rPr>
          <w:rFonts w:asciiTheme="majorHAnsi" w:hAnsiTheme="majorHAnsi" w:cstheme="majorHAnsi"/>
          <w:b/>
          <w:bCs/>
          <w:sz w:val="24"/>
          <w:szCs w:val="24"/>
        </w:rPr>
      </w:pPr>
      <w:r w:rsidRPr="006C0EB8">
        <w:rPr>
          <w:rFonts w:asciiTheme="majorHAnsi" w:hAnsiTheme="majorHAnsi" w:cstheme="majorHAnsi"/>
          <w:b/>
          <w:bCs/>
          <w:sz w:val="24"/>
          <w:szCs w:val="24"/>
          <w:lang w:eastAsia="en-GB"/>
        </w:rPr>
        <w:t>2</w:t>
      </w:r>
      <w:r w:rsidR="00416C4C" w:rsidRPr="006C0EB8">
        <w:rPr>
          <w:rFonts w:asciiTheme="majorHAnsi" w:hAnsiTheme="majorHAnsi" w:cstheme="majorHAnsi"/>
          <w:b/>
          <w:bCs/>
          <w:sz w:val="24"/>
          <w:szCs w:val="24"/>
          <w:lang w:eastAsia="en-GB"/>
        </w:rPr>
        <w:t xml:space="preserve">: </w:t>
      </w:r>
      <w:r w:rsidR="006C0EB8" w:rsidRPr="006C0EB8">
        <w:rPr>
          <w:rFonts w:asciiTheme="majorHAnsi" w:hAnsiTheme="majorHAnsi" w:cstheme="majorHAnsi"/>
          <w:b/>
          <w:bCs/>
          <w:sz w:val="24"/>
          <w:szCs w:val="24"/>
        </w:rPr>
        <w:t>Improve personal hygiene by offering more baths or/and shower</w:t>
      </w:r>
      <w:r w:rsidR="00A13D8B">
        <w:rPr>
          <w:rFonts w:asciiTheme="majorHAnsi" w:hAnsiTheme="majorHAnsi" w:cstheme="majorHAnsi"/>
          <w:b/>
          <w:bCs/>
          <w:sz w:val="24"/>
          <w:szCs w:val="24"/>
        </w:rPr>
        <w:t>s</w:t>
      </w:r>
      <w:r w:rsidR="006C0EB8" w:rsidRPr="006C0EB8">
        <w:rPr>
          <w:rFonts w:asciiTheme="majorHAnsi" w:hAnsiTheme="majorHAnsi" w:cstheme="majorHAnsi"/>
          <w:b/>
          <w:bCs/>
          <w:sz w:val="24"/>
          <w:szCs w:val="24"/>
        </w:rPr>
        <w:t xml:space="preserve"> and ensure that clothing is clean.</w:t>
      </w:r>
    </w:p>
    <w:p w14:paraId="4F969EF2" w14:textId="1E6B2C20" w:rsidR="006C0EB8" w:rsidRDefault="00E36043" w:rsidP="00571ED3">
      <w:pPr>
        <w:pStyle w:val="HWStoryAttribution"/>
        <w:ind w:left="0"/>
        <w:divId w:val="315452937"/>
        <w:rPr>
          <w:rFonts w:ascii="Poppins" w:hAnsi="Poppins" w:cs="Poppins"/>
          <w:b w:val="0"/>
          <w:bCs/>
          <w:lang w:eastAsia="en-GB"/>
        </w:rPr>
      </w:pPr>
      <w:r>
        <w:t xml:space="preserve">During our </w:t>
      </w:r>
      <w:r w:rsidR="004C27CE">
        <w:t>follow-up</w:t>
      </w:r>
      <w:r>
        <w:t xml:space="preserve"> visit all residents </w:t>
      </w:r>
      <w:r w:rsidR="001D7079">
        <w:t>appeared</w:t>
      </w:r>
      <w:r w:rsidR="004C27CE">
        <w:t xml:space="preserve"> clean and happy.</w:t>
      </w:r>
    </w:p>
    <w:p w14:paraId="3B4B1F69" w14:textId="200BC82F" w:rsidR="00A13D8B" w:rsidRDefault="00A13D8B" w:rsidP="00A13D8B">
      <w:pPr>
        <w:pStyle w:val="HWStoryText"/>
        <w:spacing w:line="280" w:lineRule="atLeast"/>
        <w:ind w:right="288"/>
        <w:rPr>
          <w:rFonts w:asciiTheme="majorHAnsi" w:hAnsiTheme="majorHAnsi" w:cstheme="majorHAnsi"/>
          <w:b/>
          <w:bCs/>
          <w:sz w:val="24"/>
          <w:szCs w:val="24"/>
          <w:lang w:eastAsia="en-GB"/>
        </w:rPr>
      </w:pPr>
      <w:bookmarkStart w:id="5" w:name="_Toc130285879"/>
    </w:p>
    <w:p w14:paraId="053CC3F7" w14:textId="43F78DB3" w:rsidR="00A13D8B" w:rsidRPr="006C0EB8" w:rsidRDefault="00A13D8B" w:rsidP="00A13D8B">
      <w:pPr>
        <w:pStyle w:val="HWStoryText"/>
        <w:spacing w:line="280" w:lineRule="atLeast"/>
        <w:ind w:right="288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  <w:lang w:eastAsia="en-GB"/>
        </w:rPr>
        <w:t>3</w:t>
      </w:r>
      <w:r w:rsidRPr="006C0EB8">
        <w:rPr>
          <w:rFonts w:asciiTheme="majorHAnsi" w:hAnsiTheme="majorHAnsi" w:cstheme="majorHAnsi"/>
          <w:b/>
          <w:bCs/>
          <w:sz w:val="24"/>
          <w:szCs w:val="24"/>
          <w:lang w:eastAsia="en-GB"/>
        </w:rPr>
        <w:t xml:space="preserve">: 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Review health and safety practice and ensure communal bathroom facilities are safe for residents’ use.  </w:t>
      </w:r>
    </w:p>
    <w:p w14:paraId="0736976D" w14:textId="7236C8E7" w:rsidR="00A13D8B" w:rsidRDefault="006A0230" w:rsidP="006A0230">
      <w:pPr>
        <w:pStyle w:val="HWStoryAttribution"/>
        <w:ind w:left="0"/>
      </w:pPr>
      <w:r w:rsidRPr="006A0230">
        <w:t xml:space="preserve">All bathrooms are safe for </w:t>
      </w:r>
      <w:r w:rsidR="004C064C" w:rsidRPr="006A0230">
        <w:t>residents’</w:t>
      </w:r>
      <w:r w:rsidRPr="006A0230">
        <w:t xml:space="preserve"> use.</w:t>
      </w:r>
    </w:p>
    <w:p w14:paraId="1001F0D5" w14:textId="7EA4A379" w:rsidR="006A0230" w:rsidRDefault="006A0230" w:rsidP="006A0230">
      <w:pPr>
        <w:pStyle w:val="HWStoryAttribution"/>
        <w:ind w:left="0"/>
      </w:pPr>
    </w:p>
    <w:p w14:paraId="6CDD5D65" w14:textId="77777777" w:rsidR="00197A54" w:rsidRDefault="00197A54" w:rsidP="00A13D8B">
      <w:pPr>
        <w:pStyle w:val="HWStoryText"/>
        <w:spacing w:line="280" w:lineRule="atLeast"/>
        <w:ind w:right="288"/>
        <w:rPr>
          <w:rFonts w:asciiTheme="majorHAnsi" w:hAnsiTheme="majorHAnsi" w:cstheme="majorHAnsi"/>
          <w:b/>
          <w:bCs/>
          <w:sz w:val="24"/>
          <w:szCs w:val="24"/>
          <w:lang w:eastAsia="en-GB"/>
        </w:rPr>
      </w:pPr>
    </w:p>
    <w:p w14:paraId="5A6D38FF" w14:textId="7F6FFA8A" w:rsidR="00A13D8B" w:rsidRPr="006C0EB8" w:rsidRDefault="00A13D8B" w:rsidP="00A13D8B">
      <w:pPr>
        <w:pStyle w:val="HWStoryText"/>
        <w:spacing w:line="280" w:lineRule="atLeast"/>
        <w:ind w:right="288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  <w:lang w:eastAsia="en-GB"/>
        </w:rPr>
        <w:lastRenderedPageBreak/>
        <w:t>4</w:t>
      </w:r>
      <w:r w:rsidRPr="006C0EB8">
        <w:rPr>
          <w:rFonts w:asciiTheme="majorHAnsi" w:hAnsiTheme="majorHAnsi" w:cstheme="majorHAnsi"/>
          <w:b/>
          <w:bCs/>
          <w:sz w:val="24"/>
          <w:szCs w:val="24"/>
          <w:lang w:eastAsia="en-GB"/>
        </w:rPr>
        <w:t xml:space="preserve">: 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Greater engagement with residents in the planning of activities.   </w:t>
      </w:r>
    </w:p>
    <w:p w14:paraId="4C0768F3" w14:textId="61FF6DBF" w:rsidR="00A13D8B" w:rsidRPr="00712885" w:rsidRDefault="004C064C" w:rsidP="00712885">
      <w:pPr>
        <w:pStyle w:val="HWStoryAttribution"/>
        <w:ind w:left="0"/>
      </w:pPr>
      <w:r>
        <w:t>R</w:t>
      </w:r>
      <w:r w:rsidR="00BC3797" w:rsidRPr="00712885">
        <w:t xml:space="preserve">esidents </w:t>
      </w:r>
      <w:r>
        <w:t xml:space="preserve">are encouraged to give </w:t>
      </w:r>
      <w:r w:rsidR="00BC3797" w:rsidRPr="00712885">
        <w:t xml:space="preserve">feedback </w:t>
      </w:r>
      <w:r>
        <w:t xml:space="preserve">and suggestions </w:t>
      </w:r>
      <w:r w:rsidR="00BC3797" w:rsidRPr="00712885">
        <w:t xml:space="preserve">about activities </w:t>
      </w:r>
      <w:r>
        <w:t xml:space="preserve">at monthly meetings. </w:t>
      </w:r>
    </w:p>
    <w:p w14:paraId="41AA3D97" w14:textId="1BE025D7" w:rsidR="00197A54" w:rsidRDefault="00197A54" w:rsidP="00A13D8B">
      <w:pPr>
        <w:pStyle w:val="HWStoryText"/>
        <w:spacing w:line="280" w:lineRule="atLeast"/>
        <w:ind w:right="288"/>
        <w:rPr>
          <w:rFonts w:asciiTheme="majorHAnsi" w:hAnsiTheme="majorHAnsi" w:cstheme="majorHAnsi"/>
          <w:b/>
          <w:bCs/>
          <w:sz w:val="24"/>
          <w:szCs w:val="24"/>
          <w:lang w:eastAsia="en-GB"/>
        </w:rPr>
      </w:pPr>
    </w:p>
    <w:p w14:paraId="62BB8336" w14:textId="4239A299" w:rsidR="00A13D8B" w:rsidRPr="006C0EB8" w:rsidRDefault="00A13D8B" w:rsidP="00A13D8B">
      <w:pPr>
        <w:pStyle w:val="HWStoryText"/>
        <w:spacing w:line="280" w:lineRule="atLeast"/>
        <w:ind w:right="288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  <w:lang w:eastAsia="en-GB"/>
        </w:rPr>
        <w:t>5</w:t>
      </w:r>
      <w:r w:rsidRPr="006C0EB8">
        <w:rPr>
          <w:rFonts w:asciiTheme="majorHAnsi" w:hAnsiTheme="majorHAnsi" w:cstheme="majorHAnsi"/>
          <w:b/>
          <w:bCs/>
          <w:sz w:val="24"/>
          <w:szCs w:val="24"/>
          <w:lang w:eastAsia="en-GB"/>
        </w:rPr>
        <w:t xml:space="preserve">: 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Ensure facilities are accessible for residents’ use.    </w:t>
      </w:r>
    </w:p>
    <w:p w14:paraId="71B8BF45" w14:textId="486156F4" w:rsidR="00A13D8B" w:rsidRDefault="00A702C2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</w:pPr>
      <w:r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The sensory </w:t>
      </w:r>
      <w:r w:rsidR="004C064C"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room has been </w:t>
      </w:r>
      <w:r w:rsidR="008A1242"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>converted to a visitor’s room</w:t>
      </w:r>
      <w:r w:rsidR="004C064C"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 and is accessible for residents’ use</w:t>
      </w:r>
      <w:r w:rsidR="008A1242"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>.</w:t>
      </w:r>
    </w:p>
    <w:p w14:paraId="231A70A8" w14:textId="6503C2E3" w:rsidR="008A1242" w:rsidRDefault="008A1242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</w:pPr>
    </w:p>
    <w:p w14:paraId="3C5AF3FA" w14:textId="116D715B" w:rsidR="008A1242" w:rsidRDefault="004C064C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67471" behindDoc="1" locked="0" layoutInCell="1" allowOverlap="1" wp14:anchorId="64ADC1C3" wp14:editId="41AA89E8">
            <wp:simplePos x="0" y="0"/>
            <wp:positionH relativeFrom="column">
              <wp:posOffset>1536805</wp:posOffset>
            </wp:positionH>
            <wp:positionV relativeFrom="paragraph">
              <wp:posOffset>188172</wp:posOffset>
            </wp:positionV>
            <wp:extent cx="3298613" cy="2473960"/>
            <wp:effectExtent l="50165" t="64135" r="47625" b="47625"/>
            <wp:wrapNone/>
            <wp:docPr id="1432007959" name="Picture 4" descr="A door with a sign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007959" name="Picture 4" descr="A door with a sign on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5453" cy="2479090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D3C21" w14:textId="08827FCC" w:rsidR="008A1242" w:rsidRPr="00DC3260" w:rsidRDefault="008A1242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</w:pPr>
    </w:p>
    <w:p w14:paraId="1A555294" w14:textId="77777777" w:rsidR="00DC3260" w:rsidRDefault="00DC3260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color w:val="00B0F0"/>
          <w:szCs w:val="24"/>
          <w:lang w:eastAsia="en-GB"/>
        </w:rPr>
      </w:pPr>
    </w:p>
    <w:p w14:paraId="00C2AC41" w14:textId="77777777" w:rsidR="00DC3260" w:rsidRDefault="00DC3260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color w:val="00B0F0"/>
          <w:szCs w:val="24"/>
          <w:lang w:eastAsia="en-GB"/>
        </w:rPr>
      </w:pPr>
    </w:p>
    <w:p w14:paraId="3087C04A" w14:textId="77777777" w:rsidR="008A1242" w:rsidRDefault="008A1242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color w:val="00B0F0"/>
          <w:szCs w:val="24"/>
          <w:lang w:eastAsia="en-GB"/>
        </w:rPr>
      </w:pPr>
    </w:p>
    <w:p w14:paraId="2C639F48" w14:textId="77777777" w:rsidR="008A1242" w:rsidRDefault="008A1242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color w:val="00B0F0"/>
          <w:szCs w:val="24"/>
          <w:lang w:eastAsia="en-GB"/>
        </w:rPr>
      </w:pPr>
    </w:p>
    <w:p w14:paraId="79011F8F" w14:textId="77777777" w:rsidR="008A1242" w:rsidRDefault="008A1242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color w:val="00B0F0"/>
          <w:szCs w:val="24"/>
          <w:lang w:eastAsia="en-GB"/>
        </w:rPr>
      </w:pPr>
    </w:p>
    <w:p w14:paraId="0B25860D" w14:textId="77777777" w:rsidR="008A1242" w:rsidRDefault="008A1242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color w:val="00B0F0"/>
          <w:szCs w:val="24"/>
          <w:lang w:eastAsia="en-GB"/>
        </w:rPr>
      </w:pPr>
    </w:p>
    <w:p w14:paraId="6CB3DA7B" w14:textId="77777777" w:rsidR="008A1242" w:rsidRDefault="008A1242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color w:val="00B0F0"/>
          <w:szCs w:val="24"/>
          <w:lang w:eastAsia="en-GB"/>
        </w:rPr>
      </w:pPr>
    </w:p>
    <w:p w14:paraId="64BA5CE8" w14:textId="77777777" w:rsidR="008A1242" w:rsidRDefault="008A1242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color w:val="00B0F0"/>
          <w:szCs w:val="24"/>
          <w:lang w:eastAsia="en-GB"/>
        </w:rPr>
      </w:pPr>
    </w:p>
    <w:p w14:paraId="0C0A07B6" w14:textId="77777777" w:rsidR="008A1242" w:rsidRDefault="008A1242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color w:val="00B0F0"/>
          <w:szCs w:val="24"/>
          <w:lang w:eastAsia="en-GB"/>
        </w:rPr>
      </w:pPr>
    </w:p>
    <w:p w14:paraId="79848597" w14:textId="77777777" w:rsidR="008A1242" w:rsidRDefault="008A1242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color w:val="00B0F0"/>
          <w:szCs w:val="24"/>
          <w:lang w:eastAsia="en-GB"/>
        </w:rPr>
      </w:pPr>
    </w:p>
    <w:p w14:paraId="384F9BC9" w14:textId="77777777" w:rsidR="008A1242" w:rsidRDefault="008A1242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color w:val="00B0F0"/>
          <w:szCs w:val="24"/>
          <w:lang w:eastAsia="en-GB"/>
        </w:rPr>
      </w:pPr>
    </w:p>
    <w:p w14:paraId="6CC9BD6A" w14:textId="77777777" w:rsidR="00DC3260" w:rsidRDefault="00DC3260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color w:val="00B0F0"/>
          <w:szCs w:val="24"/>
          <w:lang w:eastAsia="en-GB"/>
        </w:rPr>
      </w:pPr>
    </w:p>
    <w:p w14:paraId="6E751587" w14:textId="77777777" w:rsidR="004C064C" w:rsidRDefault="004C064C" w:rsidP="00A13D8B">
      <w:pPr>
        <w:pStyle w:val="HWStoryText"/>
        <w:spacing w:line="280" w:lineRule="atLeast"/>
        <w:ind w:right="288"/>
        <w:rPr>
          <w:rFonts w:asciiTheme="majorHAnsi" w:hAnsiTheme="majorHAnsi" w:cstheme="majorHAnsi"/>
          <w:b/>
          <w:bCs/>
          <w:sz w:val="24"/>
          <w:szCs w:val="24"/>
          <w:lang w:eastAsia="en-GB"/>
        </w:rPr>
      </w:pPr>
    </w:p>
    <w:p w14:paraId="35C99959" w14:textId="64821BE5" w:rsidR="00A13D8B" w:rsidRPr="006C0EB8" w:rsidRDefault="00A13D8B" w:rsidP="00A13D8B">
      <w:pPr>
        <w:pStyle w:val="HWStoryText"/>
        <w:spacing w:line="280" w:lineRule="atLeast"/>
        <w:ind w:right="288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  <w:lang w:eastAsia="en-GB"/>
        </w:rPr>
        <w:t>6</w:t>
      </w:r>
      <w:r w:rsidRPr="006C0EB8">
        <w:rPr>
          <w:rFonts w:asciiTheme="majorHAnsi" w:hAnsiTheme="majorHAnsi" w:cstheme="majorHAnsi"/>
          <w:b/>
          <w:bCs/>
          <w:sz w:val="24"/>
          <w:szCs w:val="24"/>
          <w:lang w:eastAsia="en-GB"/>
        </w:rPr>
        <w:t xml:space="preserve">: 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Resume regular visits to places of worship and visits from religious leaders for residents who would like to practice their religion.     </w:t>
      </w:r>
    </w:p>
    <w:p w14:paraId="120CAF25" w14:textId="0629B3D7" w:rsidR="00A13D8B" w:rsidRDefault="00A13D8B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color w:val="00B0F0"/>
          <w:szCs w:val="24"/>
          <w:lang w:eastAsia="en-GB"/>
        </w:rPr>
      </w:pPr>
      <w:r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New Wine Church visits once a month. </w:t>
      </w:r>
      <w:r w:rsidR="004C064C"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Visits from </w:t>
      </w:r>
      <w:r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>a Seven Day Adventist Church</w:t>
      </w:r>
      <w:r w:rsidR="004C064C"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 are being planned</w:t>
      </w:r>
      <w:r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>.</w:t>
      </w:r>
      <w:r w:rsidR="00532E5C"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 </w:t>
      </w:r>
    </w:p>
    <w:p w14:paraId="15E964B8" w14:textId="045415B5" w:rsidR="00A13D8B" w:rsidRDefault="00A13D8B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color w:val="00B0F0"/>
          <w:szCs w:val="24"/>
          <w:lang w:eastAsia="en-GB"/>
        </w:rPr>
      </w:pPr>
    </w:p>
    <w:p w14:paraId="03A1ACEC" w14:textId="1562EDC1" w:rsidR="00B85A18" w:rsidRPr="006C0EB8" w:rsidRDefault="00B85A18" w:rsidP="00B85A18">
      <w:pPr>
        <w:pStyle w:val="HWStoryText"/>
        <w:spacing w:line="280" w:lineRule="atLeast"/>
        <w:ind w:right="288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  <w:lang w:eastAsia="en-GB"/>
        </w:rPr>
        <w:t>7</w:t>
      </w:r>
      <w:r w:rsidRPr="006C0EB8">
        <w:rPr>
          <w:rFonts w:asciiTheme="majorHAnsi" w:hAnsiTheme="majorHAnsi" w:cstheme="majorHAnsi"/>
          <w:b/>
          <w:bCs/>
          <w:sz w:val="24"/>
          <w:szCs w:val="24"/>
          <w:lang w:eastAsia="en-GB"/>
        </w:rPr>
        <w:t xml:space="preserve">: </w:t>
      </w:r>
      <w:r w:rsidR="004C064C">
        <w:rPr>
          <w:rFonts w:asciiTheme="majorHAnsi" w:hAnsiTheme="majorHAnsi" w:cstheme="majorHAnsi"/>
          <w:b/>
          <w:bCs/>
          <w:sz w:val="24"/>
          <w:szCs w:val="24"/>
        </w:rPr>
        <w:t>R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egular </w:t>
      </w:r>
      <w:r w:rsidR="004C064C">
        <w:rPr>
          <w:rFonts w:asciiTheme="majorHAnsi" w:hAnsiTheme="majorHAnsi" w:cstheme="majorHAnsi"/>
          <w:b/>
          <w:bCs/>
          <w:sz w:val="24"/>
          <w:szCs w:val="24"/>
        </w:rPr>
        <w:t xml:space="preserve">routine 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NHS dental care visits.      </w:t>
      </w:r>
    </w:p>
    <w:p w14:paraId="6C739D18" w14:textId="690166A2" w:rsidR="00B85A18" w:rsidRPr="00B85A18" w:rsidRDefault="00B85A18" w:rsidP="00B85A18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</w:pPr>
      <w:r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A dentist visits </w:t>
      </w:r>
      <w:r w:rsidR="004C064C"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twice a year. </w:t>
      </w:r>
      <w:r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Referrals for further </w:t>
      </w:r>
      <w:r w:rsidR="004C064C"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dental </w:t>
      </w:r>
      <w:r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care are sent to Bromley Healthcare.  </w:t>
      </w:r>
    </w:p>
    <w:p w14:paraId="09EAC09A" w14:textId="77777777" w:rsidR="00B85A18" w:rsidRPr="00B85A18" w:rsidRDefault="00B85A18" w:rsidP="00B85A18">
      <w:pPr>
        <w:pStyle w:val="HWHeading1Subtitle"/>
      </w:pPr>
    </w:p>
    <w:p w14:paraId="5094D733" w14:textId="01060181" w:rsidR="00DE0EC6" w:rsidRPr="001B2410" w:rsidRDefault="00DE0EC6" w:rsidP="00DE0EC6">
      <w:pPr>
        <w:pStyle w:val="HWHeading1"/>
        <w:rPr>
          <w:rFonts w:cstheme="majorHAnsi"/>
          <w:sz w:val="28"/>
          <w:szCs w:val="28"/>
        </w:rPr>
      </w:pPr>
      <w:r w:rsidRPr="001B2410">
        <w:rPr>
          <w:rFonts w:cstheme="majorHAnsi"/>
          <w:sz w:val="28"/>
          <w:szCs w:val="28"/>
        </w:rPr>
        <w:t>Contact Us</w:t>
      </w:r>
      <w:bookmarkEnd w:id="5"/>
    </w:p>
    <w:p w14:paraId="2054D44E" w14:textId="264D0853" w:rsidR="00DE0EC6" w:rsidRPr="001B2410" w:rsidRDefault="00DE0EC6" w:rsidP="004C064C">
      <w:pPr>
        <w:pStyle w:val="HWStoryText"/>
        <w:rPr>
          <w:rFonts w:asciiTheme="majorHAnsi" w:hAnsiTheme="majorHAnsi" w:cstheme="majorHAnsi"/>
          <w:sz w:val="24"/>
          <w:szCs w:val="24"/>
        </w:rPr>
      </w:pPr>
      <w:r w:rsidRPr="001B2410">
        <w:rPr>
          <w:rStyle w:val="normaltextrun"/>
          <w:rFonts w:asciiTheme="majorHAnsi" w:hAnsiTheme="majorHAnsi" w:cstheme="majorHAnsi"/>
          <w:sz w:val="24"/>
          <w:szCs w:val="24"/>
        </w:rPr>
        <w:t>If you require this report in an alternative format, please contact us</w:t>
      </w:r>
      <w:r w:rsidR="00E11FF2">
        <w:rPr>
          <w:rStyle w:val="normaltextrun"/>
          <w:rFonts w:asciiTheme="majorHAnsi" w:hAnsiTheme="majorHAnsi" w:cstheme="majorHAnsi"/>
          <w:sz w:val="24"/>
          <w:szCs w:val="24"/>
        </w:rPr>
        <w:t xml:space="preserve">. </w:t>
      </w:r>
      <w:r w:rsidRPr="001B2410">
        <w:rPr>
          <w:rStyle w:val="normaltextrun"/>
          <w:rFonts w:asciiTheme="majorHAnsi" w:hAnsiTheme="majorHAnsi" w:cstheme="majorHAnsi"/>
          <w:sz w:val="24"/>
          <w:szCs w:val="24"/>
        </w:rPr>
        <w:t xml:space="preserve"> </w:t>
      </w:r>
    </w:p>
    <w:p w14:paraId="561B6F99" w14:textId="77777777" w:rsidR="004A43F3" w:rsidRDefault="004A43F3" w:rsidP="000239D5">
      <w:pPr>
        <w:pStyle w:val="HWNormalText"/>
        <w:sectPr w:rsidR="004A43F3" w:rsidSect="00762252">
          <w:headerReference w:type="default" r:id="rId18"/>
          <w:footerReference w:type="default" r:id="rId19"/>
          <w:pgSz w:w="11906" w:h="16838" w:code="9"/>
          <w:pgMar w:top="851" w:right="737" w:bottom="1304" w:left="737" w:header="624" w:footer="454" w:gutter="0"/>
          <w:pgNumType w:start="1"/>
          <w:cols w:space="708"/>
          <w:docGrid w:linePitch="360"/>
        </w:sectPr>
      </w:pPr>
    </w:p>
    <w:p w14:paraId="098D8B63" w14:textId="3083EF84" w:rsidR="004A43F3" w:rsidRDefault="00DE0EC6" w:rsidP="00DE0EC6">
      <w:pPr>
        <w:pStyle w:val="HWEndPage1"/>
      </w:pPr>
      <w:r>
        <w:rPr>
          <w:noProof/>
        </w:rPr>
        <w:lastRenderedPageBreak/>
        <w:drawing>
          <wp:anchor distT="0" distB="0" distL="114300" distR="114300" simplePos="0" relativeHeight="251664399" behindDoc="0" locked="0" layoutInCell="1" allowOverlap="1" wp14:anchorId="429BCBDC" wp14:editId="46C394BE">
            <wp:simplePos x="0" y="0"/>
            <wp:positionH relativeFrom="margin">
              <wp:align>left</wp:align>
            </wp:positionH>
            <wp:positionV relativeFrom="paragraph">
              <wp:posOffset>1590675</wp:posOffset>
            </wp:positionV>
            <wp:extent cx="2580005" cy="644525"/>
            <wp:effectExtent l="0" t="0" r="0" b="3175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Gunnery House</w:t>
      </w:r>
    </w:p>
    <w:p w14:paraId="50887098" w14:textId="18AD99F0" w:rsidR="00DE0EC6" w:rsidRDefault="00DE0EC6" w:rsidP="00DE0EC6">
      <w:pPr>
        <w:pStyle w:val="HWEndPage2"/>
      </w:pPr>
      <w:r>
        <w:t>9-11 Gunnery Terrace</w:t>
      </w:r>
    </w:p>
    <w:p w14:paraId="56F74F9F" w14:textId="0EE60B01" w:rsidR="00DE0EC6" w:rsidRDefault="00DE0EC6" w:rsidP="00DE0EC6">
      <w:pPr>
        <w:pStyle w:val="HWEndPage2"/>
      </w:pPr>
      <w:r>
        <w:t>Woolwich Arsenal</w:t>
      </w:r>
    </w:p>
    <w:p w14:paraId="2A40DD56" w14:textId="35DA3B4B" w:rsidR="00DE0EC6" w:rsidRPr="00DE0EC6" w:rsidRDefault="00DE0EC6" w:rsidP="00DE0EC6">
      <w:pPr>
        <w:pStyle w:val="HWEndPage2"/>
      </w:pPr>
      <w:r>
        <w:t>SE19 6SW</w:t>
      </w:r>
    </w:p>
    <w:p w14:paraId="16290C1D" w14:textId="02D0B4F6" w:rsidR="006147DF" w:rsidRPr="006147DF" w:rsidRDefault="006147DF" w:rsidP="006147DF">
      <w:pPr>
        <w:pStyle w:val="HWEndPage2"/>
      </w:pPr>
    </w:p>
    <w:p w14:paraId="3FC28263" w14:textId="4787BE45" w:rsidR="004A43F3" w:rsidRPr="006147DF" w:rsidRDefault="004A43F3" w:rsidP="006147DF">
      <w:pPr>
        <w:pStyle w:val="HWEndPage3"/>
      </w:pPr>
      <w:r w:rsidRPr="006147DF">
        <w:t>www.healthwatch</w:t>
      </w:r>
      <w:r w:rsidR="00DE0EC6">
        <w:t>greenwich</w:t>
      </w:r>
      <w:r w:rsidRPr="006147DF">
        <w:t>.co.uk</w:t>
      </w:r>
      <w:r w:rsidR="007D4EFC">
        <w:t xml:space="preserve"> </w:t>
      </w:r>
      <w:r w:rsidR="00BB0E31" w:rsidRPr="00BB0E31">
        <w:rPr>
          <w:noProof/>
          <w:lang w:eastAsia="en-GB"/>
        </w:rPr>
        <w:drawing>
          <wp:anchor distT="0" distB="0" distL="114300" distR="114300" simplePos="0" relativeHeight="251658244" behindDoc="1" locked="1" layoutInCell="1" allowOverlap="1" wp14:anchorId="655130E2" wp14:editId="28886DD1">
            <wp:simplePos x="0" y="0"/>
            <wp:positionH relativeFrom="page">
              <wp:posOffset>635</wp:posOffset>
            </wp:positionH>
            <wp:positionV relativeFrom="page">
              <wp:posOffset>0</wp:posOffset>
            </wp:positionV>
            <wp:extent cx="7560945" cy="1069594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efing Template - Back cover Swoosh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0DF3E" w14:textId="2D9CB9E5" w:rsidR="004A43F3" w:rsidRPr="006147DF" w:rsidRDefault="004A43F3" w:rsidP="006147DF">
      <w:pPr>
        <w:pStyle w:val="HWEndPage3"/>
      </w:pPr>
      <w:r w:rsidRPr="006147DF">
        <w:t xml:space="preserve">t: </w:t>
      </w:r>
      <w:r w:rsidR="00DE0EC6" w:rsidRPr="006147DF">
        <w:t>0</w:t>
      </w:r>
      <w:r w:rsidR="00DE0EC6">
        <w:t>208 301 8340</w:t>
      </w:r>
    </w:p>
    <w:p w14:paraId="365107BE" w14:textId="52CABAC2" w:rsidR="004A43F3" w:rsidRPr="006147DF" w:rsidRDefault="004A43F3" w:rsidP="006147DF">
      <w:pPr>
        <w:pStyle w:val="HWEndPage3"/>
      </w:pPr>
      <w:r w:rsidRPr="006147DF">
        <w:t xml:space="preserve">e: </w:t>
      </w:r>
      <w:r w:rsidR="00DE0EC6">
        <w:t>info</w:t>
      </w:r>
      <w:r w:rsidR="00DE0EC6" w:rsidRPr="006147DF">
        <w:t>@healthwatch</w:t>
      </w:r>
      <w:r w:rsidR="00DE0EC6">
        <w:t>greenwich</w:t>
      </w:r>
      <w:r w:rsidR="00DE0EC6" w:rsidRPr="006147DF">
        <w:t>.co.uk</w:t>
      </w:r>
    </w:p>
    <w:p w14:paraId="5DA2E308" w14:textId="1C5E52EA" w:rsidR="004A43F3" w:rsidRPr="006147DF" w:rsidRDefault="006147DF" w:rsidP="006147DF">
      <w:pPr>
        <w:pStyle w:val="HWEndPage3"/>
      </w:pPr>
      <w:r w:rsidRPr="006147DF">
        <w:rPr>
          <w:noProof/>
          <w:lang w:eastAsia="en-GB"/>
        </w:rPr>
        <w:drawing>
          <wp:anchor distT="0" distB="0" distL="0" distR="36195" simplePos="0" relativeHeight="251658245" behindDoc="0" locked="0" layoutInCell="1" allowOverlap="1" wp14:anchorId="0EF970A8" wp14:editId="126399A7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133350" cy="142875"/>
            <wp:effectExtent l="19050" t="0" r="0" b="0"/>
            <wp:wrapSquare wrapText="bothSides"/>
            <wp:docPr id="17" name="Picture 17" descr="P1038 HWE Local Healthwatch AR templates_v7 For Pe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P1038 HWE Local Healthwatch AR templates_v7 For Peter_1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5870" t="27907" r="92093" b="7052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7DF">
        <w:t xml:space="preserve"> </w:t>
      </w:r>
      <w:r w:rsidR="004A43F3" w:rsidRPr="006147DF">
        <w:t>@H</w:t>
      </w:r>
      <w:r w:rsidR="00DE0EC6">
        <w:t>WGreenwich</w:t>
      </w:r>
    </w:p>
    <w:p w14:paraId="4CEC9008" w14:textId="1639198E" w:rsidR="004A43F3" w:rsidRPr="006147DF" w:rsidRDefault="006147DF" w:rsidP="006147DF">
      <w:pPr>
        <w:pStyle w:val="HWEndPage3"/>
      </w:pPr>
      <w:r w:rsidRPr="006147DF">
        <w:rPr>
          <w:noProof/>
          <w:lang w:eastAsia="en-GB"/>
        </w:rPr>
        <w:drawing>
          <wp:anchor distT="0" distB="0" distL="0" distR="36195" simplePos="0" relativeHeight="251658246" behindDoc="0" locked="0" layoutInCell="1" allowOverlap="1" wp14:anchorId="120A4D20" wp14:editId="303D739B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138113" cy="142875"/>
            <wp:effectExtent l="19050" t="0" r="0" b="0"/>
            <wp:wrapSquare wrapText="bothSides"/>
            <wp:docPr id="18" name="Picture 18" descr="P1038 HWE Local Healthwatch AR templates_v7 For Pe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P1038 HWE Local Healthwatch AR templates_v7 For Peter_1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5823" t="30215" r="92128" b="68271"/>
                    <a:stretch>
                      <a:fillRect/>
                    </a:stretch>
                  </pic:blipFill>
                  <pic:spPr>
                    <a:xfrm>
                      <a:off x="0" y="0"/>
                      <a:ext cx="13811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7DF">
        <w:t xml:space="preserve"> </w:t>
      </w:r>
      <w:r w:rsidR="004A43F3" w:rsidRPr="006147DF">
        <w:t>Facebook.com/Healthwatch</w:t>
      </w:r>
      <w:r w:rsidR="00DE0EC6">
        <w:t>greenwich</w:t>
      </w:r>
    </w:p>
    <w:sectPr w:rsidR="004A43F3" w:rsidRPr="006147DF" w:rsidSect="006147DF">
      <w:headerReference w:type="default" r:id="rId22"/>
      <w:footerReference w:type="default" r:id="rId23"/>
      <w:pgSz w:w="11906" w:h="16838" w:code="9"/>
      <w:pgMar w:top="851" w:right="737" w:bottom="680" w:left="737" w:header="62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AF05A" w14:textId="77777777" w:rsidR="000D1229" w:rsidRDefault="000D1229" w:rsidP="007D1518">
      <w:r>
        <w:separator/>
      </w:r>
    </w:p>
  </w:endnote>
  <w:endnote w:type="continuationSeparator" w:id="0">
    <w:p w14:paraId="655E4D1D" w14:textId="77777777" w:rsidR="000D1229" w:rsidRDefault="000D1229" w:rsidP="007D1518">
      <w:r>
        <w:continuationSeparator/>
      </w:r>
    </w:p>
  </w:endnote>
  <w:endnote w:type="continuationNotice" w:id="1">
    <w:p w14:paraId="28B7DBE2" w14:textId="77777777" w:rsidR="000D1229" w:rsidRDefault="000D122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altName w:val="Cambria"/>
    <w:charset w:val="00"/>
    <w:family w:val="auto"/>
    <w:pitch w:val="variable"/>
    <w:sig w:usb0="00008007" w:usb1="00000000" w:usb2="00000000" w:usb3="00000000" w:csb0="00000093" w:csb1="00000000"/>
  </w:font>
  <w:font w:name="Poppins Light">
    <w:altName w:val="Nirmala UI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C4571" w14:textId="77777777" w:rsidR="000A4351" w:rsidRPr="000A4351" w:rsidRDefault="000A4351" w:rsidP="00744DAC">
    <w:pPr>
      <w:pStyle w:val="Footer"/>
      <w:tabs>
        <w:tab w:val="clear" w:pos="902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4277A" w14:textId="64FD1BF4" w:rsidR="004E3B85" w:rsidRPr="004E3B85" w:rsidRDefault="00683E8D" w:rsidP="004E3B85">
    <w:pPr>
      <w:pStyle w:val="Footer"/>
      <w:rPr>
        <w:b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40BE1DBB" wp14:editId="5887731D">
              <wp:simplePos x="0" y="0"/>
              <wp:positionH relativeFrom="page">
                <wp:posOffset>459105</wp:posOffset>
              </wp:positionH>
              <wp:positionV relativeFrom="page">
                <wp:posOffset>9955530</wp:posOffset>
              </wp:positionV>
              <wp:extent cx="6642100" cy="0"/>
              <wp:effectExtent l="0" t="0" r="0" b="0"/>
              <wp:wrapNone/>
              <wp:docPr id="4" name="Straight Arrow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421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F26DF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6.15pt;margin-top:783.9pt;width:52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" strokecolor="#004c6b [3213]" strokeweight="1pt">
              <o:lock v:ext="edit" shapetype="f"/>
              <w10:wrap anchorx="page" anchory="page"/>
              <w10:anchorlock/>
            </v:shape>
          </w:pict>
        </mc:Fallback>
      </mc:AlternateContent>
    </w:r>
    <w:r w:rsidR="0090532F" w:rsidRPr="004E3B85">
      <w:rPr>
        <w:rStyle w:val="PageNumber"/>
      </w:rPr>
      <w:fldChar w:fldCharType="begin"/>
    </w:r>
    <w:r w:rsidR="004E3B85" w:rsidRPr="004E3B85">
      <w:rPr>
        <w:rStyle w:val="PageNumber"/>
      </w:rPr>
      <w:instrText xml:space="preserve"> PAGE   \* MERGEFORMAT </w:instrText>
    </w:r>
    <w:r w:rsidR="0090532F" w:rsidRPr="004E3B85">
      <w:rPr>
        <w:rStyle w:val="PageNumber"/>
      </w:rPr>
      <w:fldChar w:fldCharType="separate"/>
    </w:r>
    <w:r w:rsidR="003D207E">
      <w:rPr>
        <w:rStyle w:val="PageNumber"/>
        <w:noProof/>
      </w:rPr>
      <w:t>8</w:t>
    </w:r>
    <w:r w:rsidR="0090532F" w:rsidRPr="004E3B85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6FF77" w14:textId="77777777" w:rsidR="004A43F3" w:rsidRPr="004A43F3" w:rsidRDefault="004A43F3" w:rsidP="004E3B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7A136" w14:textId="77777777" w:rsidR="000D1229" w:rsidRDefault="000D1229" w:rsidP="007D1518">
      <w:r>
        <w:separator/>
      </w:r>
    </w:p>
  </w:footnote>
  <w:footnote w:type="continuationSeparator" w:id="0">
    <w:p w14:paraId="07D1590E" w14:textId="77777777" w:rsidR="000D1229" w:rsidRDefault="000D1229" w:rsidP="007D1518">
      <w:r>
        <w:continuationSeparator/>
      </w:r>
    </w:p>
  </w:footnote>
  <w:footnote w:type="continuationNotice" w:id="1">
    <w:p w14:paraId="39D02F24" w14:textId="77777777" w:rsidR="000D1229" w:rsidRDefault="000D122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1E6BD" w14:textId="77777777" w:rsidR="00622021" w:rsidRDefault="00622021" w:rsidP="00622021">
    <w:pPr>
      <w:pStyle w:val="Header"/>
      <w:spacing w:after="8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B31E3" w14:textId="77777777" w:rsidR="00A5113A" w:rsidRDefault="00A511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FFD4A" w14:textId="77777777" w:rsidR="00363040" w:rsidRDefault="006147DF" w:rsidP="006147DF">
    <w:pPr>
      <w:pStyle w:val="Header"/>
      <w:spacing w:after="800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0AF7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BCBC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908F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F80B2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44CB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E10E5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56D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876E9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C0B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667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754369"/>
    <w:multiLevelType w:val="hybridMultilevel"/>
    <w:tmpl w:val="F07C6F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31DF6"/>
    <w:multiLevelType w:val="hybridMultilevel"/>
    <w:tmpl w:val="2FDE9F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9E3B47"/>
    <w:multiLevelType w:val="hybridMultilevel"/>
    <w:tmpl w:val="A6E64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53251"/>
    <w:multiLevelType w:val="hybridMultilevel"/>
    <w:tmpl w:val="FEFA5700"/>
    <w:lvl w:ilvl="0" w:tplc="FAD2EDAC">
      <w:numFmt w:val="bullet"/>
      <w:lvlText w:val="•"/>
      <w:lvlJc w:val="left"/>
      <w:pPr>
        <w:ind w:left="1080" w:hanging="720"/>
      </w:pPr>
      <w:rPr>
        <w:rFonts w:ascii="Century Gothic" w:eastAsiaTheme="minorEastAsia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47C23"/>
    <w:multiLevelType w:val="hybridMultilevel"/>
    <w:tmpl w:val="7FBA78E4"/>
    <w:lvl w:ilvl="0" w:tplc="3A344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061615"/>
    <w:multiLevelType w:val="hybridMultilevel"/>
    <w:tmpl w:val="870E8ED0"/>
    <w:lvl w:ilvl="0" w:tplc="5E30E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7A3CFD"/>
    <w:multiLevelType w:val="hybridMultilevel"/>
    <w:tmpl w:val="0C9AAA8E"/>
    <w:lvl w:ilvl="0" w:tplc="8A9ABAEE">
      <w:numFmt w:val="bullet"/>
      <w:pStyle w:val="HWBullets"/>
      <w:lvlText w:val="•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127992"/>
    <w:multiLevelType w:val="hybridMultilevel"/>
    <w:tmpl w:val="2B9C51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C5241D"/>
    <w:multiLevelType w:val="hybridMultilevel"/>
    <w:tmpl w:val="131430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142E20"/>
    <w:multiLevelType w:val="hybridMultilevel"/>
    <w:tmpl w:val="8A740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FD44FC"/>
    <w:multiLevelType w:val="hybridMultilevel"/>
    <w:tmpl w:val="7C8C8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DF2F47"/>
    <w:multiLevelType w:val="hybridMultilevel"/>
    <w:tmpl w:val="2FDE9F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C940D4"/>
    <w:multiLevelType w:val="hybridMultilevel"/>
    <w:tmpl w:val="6A500A9E"/>
    <w:lvl w:ilvl="0" w:tplc="AF0CCD3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71981E49"/>
    <w:multiLevelType w:val="hybridMultilevel"/>
    <w:tmpl w:val="79AE6428"/>
    <w:lvl w:ilvl="0" w:tplc="F9360E22">
      <w:start w:val="3"/>
      <w:numFmt w:val="bullet"/>
      <w:lvlText w:val="-"/>
      <w:lvlJc w:val="left"/>
      <w:pPr>
        <w:ind w:left="720" w:hanging="360"/>
      </w:pPr>
      <w:rPr>
        <w:rFonts w:ascii="Poppins Light" w:eastAsiaTheme="minorHAnsi" w:hAnsi="Poppins Light" w:cs="Poppins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D42597"/>
    <w:multiLevelType w:val="hybridMultilevel"/>
    <w:tmpl w:val="D88C239E"/>
    <w:lvl w:ilvl="0" w:tplc="B818028A">
      <w:start w:val="1"/>
      <w:numFmt w:val="bullet"/>
      <w:pStyle w:val="HWStoryBullets"/>
      <w:lvlText w:val=""/>
      <w:lvlJc w:val="left"/>
      <w:pPr>
        <w:ind w:left="21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num w:numId="1" w16cid:durableId="673529274">
    <w:abstractNumId w:val="13"/>
  </w:num>
  <w:num w:numId="2" w16cid:durableId="510920687">
    <w:abstractNumId w:val="9"/>
  </w:num>
  <w:num w:numId="3" w16cid:durableId="152644245">
    <w:abstractNumId w:val="7"/>
  </w:num>
  <w:num w:numId="4" w16cid:durableId="1578054491">
    <w:abstractNumId w:val="6"/>
  </w:num>
  <w:num w:numId="5" w16cid:durableId="1430463227">
    <w:abstractNumId w:val="5"/>
  </w:num>
  <w:num w:numId="6" w16cid:durableId="997417087">
    <w:abstractNumId w:val="4"/>
  </w:num>
  <w:num w:numId="7" w16cid:durableId="1257400181">
    <w:abstractNumId w:val="8"/>
  </w:num>
  <w:num w:numId="8" w16cid:durableId="468060845">
    <w:abstractNumId w:val="3"/>
  </w:num>
  <w:num w:numId="9" w16cid:durableId="1012688213">
    <w:abstractNumId w:val="2"/>
  </w:num>
  <w:num w:numId="10" w16cid:durableId="1093160542">
    <w:abstractNumId w:val="1"/>
  </w:num>
  <w:num w:numId="11" w16cid:durableId="1125545512">
    <w:abstractNumId w:val="0"/>
  </w:num>
  <w:num w:numId="12" w16cid:durableId="1622884668">
    <w:abstractNumId w:val="19"/>
  </w:num>
  <w:num w:numId="13" w16cid:durableId="876506271">
    <w:abstractNumId w:val="16"/>
  </w:num>
  <w:num w:numId="14" w16cid:durableId="2000234247">
    <w:abstractNumId w:val="12"/>
  </w:num>
  <w:num w:numId="15" w16cid:durableId="2129548663">
    <w:abstractNumId w:val="15"/>
  </w:num>
  <w:num w:numId="16" w16cid:durableId="2139950973">
    <w:abstractNumId w:val="14"/>
  </w:num>
  <w:num w:numId="17" w16cid:durableId="1351374597">
    <w:abstractNumId w:val="24"/>
  </w:num>
  <w:num w:numId="18" w16cid:durableId="1217932716">
    <w:abstractNumId w:val="23"/>
  </w:num>
  <w:num w:numId="19" w16cid:durableId="1632514997">
    <w:abstractNumId w:val="18"/>
  </w:num>
  <w:num w:numId="20" w16cid:durableId="381249805">
    <w:abstractNumId w:val="20"/>
  </w:num>
  <w:num w:numId="21" w16cid:durableId="1888684785">
    <w:abstractNumId w:val="17"/>
  </w:num>
  <w:num w:numId="22" w16cid:durableId="832376883">
    <w:abstractNumId w:val="10"/>
  </w:num>
  <w:num w:numId="23" w16cid:durableId="31539784">
    <w:abstractNumId w:val="11"/>
  </w:num>
  <w:num w:numId="24" w16cid:durableId="967662301">
    <w:abstractNumId w:val="22"/>
  </w:num>
  <w:num w:numId="25" w16cid:durableId="132284908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CDE"/>
    <w:rsid w:val="00023116"/>
    <w:rsid w:val="000239D5"/>
    <w:rsid w:val="00034158"/>
    <w:rsid w:val="00035C22"/>
    <w:rsid w:val="000368F0"/>
    <w:rsid w:val="00040352"/>
    <w:rsid w:val="00042799"/>
    <w:rsid w:val="00051D56"/>
    <w:rsid w:val="00056E1D"/>
    <w:rsid w:val="00060F75"/>
    <w:rsid w:val="0006241D"/>
    <w:rsid w:val="00063D7C"/>
    <w:rsid w:val="00064FF9"/>
    <w:rsid w:val="00091BD1"/>
    <w:rsid w:val="00092015"/>
    <w:rsid w:val="000A4351"/>
    <w:rsid w:val="000A53DB"/>
    <w:rsid w:val="000B5938"/>
    <w:rsid w:val="000C1C98"/>
    <w:rsid w:val="000C6021"/>
    <w:rsid w:val="000D072F"/>
    <w:rsid w:val="000D1229"/>
    <w:rsid w:val="000D29D5"/>
    <w:rsid w:val="000D5E1C"/>
    <w:rsid w:val="000D772D"/>
    <w:rsid w:val="000E4E21"/>
    <w:rsid w:val="000F6681"/>
    <w:rsid w:val="00105082"/>
    <w:rsid w:val="00123D5C"/>
    <w:rsid w:val="00125900"/>
    <w:rsid w:val="00127FE3"/>
    <w:rsid w:val="001518C5"/>
    <w:rsid w:val="00153797"/>
    <w:rsid w:val="00157CDE"/>
    <w:rsid w:val="00163642"/>
    <w:rsid w:val="00164078"/>
    <w:rsid w:val="001714D4"/>
    <w:rsid w:val="00172A2A"/>
    <w:rsid w:val="0017762A"/>
    <w:rsid w:val="001859DD"/>
    <w:rsid w:val="00197A54"/>
    <w:rsid w:val="001A0EEB"/>
    <w:rsid w:val="001A49A6"/>
    <w:rsid w:val="001B2410"/>
    <w:rsid w:val="001B6C6E"/>
    <w:rsid w:val="001C4D43"/>
    <w:rsid w:val="001C52CA"/>
    <w:rsid w:val="001C5EFF"/>
    <w:rsid w:val="001D6A1C"/>
    <w:rsid w:val="001D7079"/>
    <w:rsid w:val="001D7127"/>
    <w:rsid w:val="001E1DE0"/>
    <w:rsid w:val="001E4CA5"/>
    <w:rsid w:val="001F7792"/>
    <w:rsid w:val="00206761"/>
    <w:rsid w:val="002138FB"/>
    <w:rsid w:val="002207D0"/>
    <w:rsid w:val="00232593"/>
    <w:rsid w:val="00237940"/>
    <w:rsid w:val="00240970"/>
    <w:rsid w:val="0024364F"/>
    <w:rsid w:val="00244DD7"/>
    <w:rsid w:val="00271909"/>
    <w:rsid w:val="0028325A"/>
    <w:rsid w:val="0029313C"/>
    <w:rsid w:val="0029346F"/>
    <w:rsid w:val="002A3A18"/>
    <w:rsid w:val="002B124C"/>
    <w:rsid w:val="002B141C"/>
    <w:rsid w:val="002C6E91"/>
    <w:rsid w:val="002D775B"/>
    <w:rsid w:val="003048D5"/>
    <w:rsid w:val="00313819"/>
    <w:rsid w:val="003151E3"/>
    <w:rsid w:val="003163F1"/>
    <w:rsid w:val="003179C6"/>
    <w:rsid w:val="00334EE6"/>
    <w:rsid w:val="00335A66"/>
    <w:rsid w:val="00340D2E"/>
    <w:rsid w:val="003424CC"/>
    <w:rsid w:val="00346DD5"/>
    <w:rsid w:val="003526B4"/>
    <w:rsid w:val="00363040"/>
    <w:rsid w:val="00375858"/>
    <w:rsid w:val="003812F0"/>
    <w:rsid w:val="003825F0"/>
    <w:rsid w:val="00391AA0"/>
    <w:rsid w:val="00394435"/>
    <w:rsid w:val="003B4673"/>
    <w:rsid w:val="003D207E"/>
    <w:rsid w:val="003E523F"/>
    <w:rsid w:val="003E6758"/>
    <w:rsid w:val="003F00DE"/>
    <w:rsid w:val="003F0F35"/>
    <w:rsid w:val="003F6DCB"/>
    <w:rsid w:val="00402106"/>
    <w:rsid w:val="00415CBE"/>
    <w:rsid w:val="00416C4C"/>
    <w:rsid w:val="004222B7"/>
    <w:rsid w:val="00430F0A"/>
    <w:rsid w:val="00434080"/>
    <w:rsid w:val="004468CA"/>
    <w:rsid w:val="004513B3"/>
    <w:rsid w:val="00451D9C"/>
    <w:rsid w:val="00455719"/>
    <w:rsid w:val="004802F2"/>
    <w:rsid w:val="00490DEF"/>
    <w:rsid w:val="004928CC"/>
    <w:rsid w:val="004A43F3"/>
    <w:rsid w:val="004A4D69"/>
    <w:rsid w:val="004C064C"/>
    <w:rsid w:val="004C27CE"/>
    <w:rsid w:val="004D2A8F"/>
    <w:rsid w:val="004D2EC8"/>
    <w:rsid w:val="004D329E"/>
    <w:rsid w:val="004E145A"/>
    <w:rsid w:val="004E3B85"/>
    <w:rsid w:val="004E3E2D"/>
    <w:rsid w:val="004E5916"/>
    <w:rsid w:val="004F2ECE"/>
    <w:rsid w:val="0050314A"/>
    <w:rsid w:val="005248C3"/>
    <w:rsid w:val="005314BB"/>
    <w:rsid w:val="00532E5C"/>
    <w:rsid w:val="005506F9"/>
    <w:rsid w:val="00555E1C"/>
    <w:rsid w:val="00571ED3"/>
    <w:rsid w:val="0057205B"/>
    <w:rsid w:val="00580E85"/>
    <w:rsid w:val="0059120E"/>
    <w:rsid w:val="0059175F"/>
    <w:rsid w:val="00597AA1"/>
    <w:rsid w:val="005C7AB1"/>
    <w:rsid w:val="005E11F2"/>
    <w:rsid w:val="005E2C0C"/>
    <w:rsid w:val="006037F9"/>
    <w:rsid w:val="00607410"/>
    <w:rsid w:val="006126EB"/>
    <w:rsid w:val="006147DF"/>
    <w:rsid w:val="00622021"/>
    <w:rsid w:val="00623E54"/>
    <w:rsid w:val="00633D55"/>
    <w:rsid w:val="0064059A"/>
    <w:rsid w:val="00643457"/>
    <w:rsid w:val="0064787F"/>
    <w:rsid w:val="00652D46"/>
    <w:rsid w:val="00654C6B"/>
    <w:rsid w:val="00660437"/>
    <w:rsid w:val="00683E8D"/>
    <w:rsid w:val="00691B86"/>
    <w:rsid w:val="00692C3D"/>
    <w:rsid w:val="006944FD"/>
    <w:rsid w:val="006A0230"/>
    <w:rsid w:val="006C0EB8"/>
    <w:rsid w:val="006C301A"/>
    <w:rsid w:val="006C3ACA"/>
    <w:rsid w:val="006C5E89"/>
    <w:rsid w:val="006D2FAE"/>
    <w:rsid w:val="006D5592"/>
    <w:rsid w:val="006E2A8A"/>
    <w:rsid w:val="006E5801"/>
    <w:rsid w:val="006E5CC4"/>
    <w:rsid w:val="006F6803"/>
    <w:rsid w:val="006F6992"/>
    <w:rsid w:val="007041E5"/>
    <w:rsid w:val="0070477F"/>
    <w:rsid w:val="00706E05"/>
    <w:rsid w:val="00712885"/>
    <w:rsid w:val="007217CC"/>
    <w:rsid w:val="00725DA6"/>
    <w:rsid w:val="0073192A"/>
    <w:rsid w:val="00733072"/>
    <w:rsid w:val="00740E0D"/>
    <w:rsid w:val="00741B29"/>
    <w:rsid w:val="00744073"/>
    <w:rsid w:val="00744DAC"/>
    <w:rsid w:val="00750D67"/>
    <w:rsid w:val="00762252"/>
    <w:rsid w:val="00762C96"/>
    <w:rsid w:val="00763D33"/>
    <w:rsid w:val="00783C98"/>
    <w:rsid w:val="0078459F"/>
    <w:rsid w:val="007855EC"/>
    <w:rsid w:val="00792297"/>
    <w:rsid w:val="00792CC3"/>
    <w:rsid w:val="00794500"/>
    <w:rsid w:val="00794F58"/>
    <w:rsid w:val="007B2041"/>
    <w:rsid w:val="007C1380"/>
    <w:rsid w:val="007D1518"/>
    <w:rsid w:val="007D4EFC"/>
    <w:rsid w:val="007E2B37"/>
    <w:rsid w:val="007F0769"/>
    <w:rsid w:val="00815EC4"/>
    <w:rsid w:val="0082071A"/>
    <w:rsid w:val="00841516"/>
    <w:rsid w:val="008416D6"/>
    <w:rsid w:val="0084228B"/>
    <w:rsid w:val="008474B2"/>
    <w:rsid w:val="008500FA"/>
    <w:rsid w:val="00851069"/>
    <w:rsid w:val="00875542"/>
    <w:rsid w:val="00877269"/>
    <w:rsid w:val="00884522"/>
    <w:rsid w:val="00887348"/>
    <w:rsid w:val="00890402"/>
    <w:rsid w:val="008A1242"/>
    <w:rsid w:val="008A75FB"/>
    <w:rsid w:val="008B6157"/>
    <w:rsid w:val="008C3B84"/>
    <w:rsid w:val="008C68A2"/>
    <w:rsid w:val="008C78F4"/>
    <w:rsid w:val="008D14DE"/>
    <w:rsid w:val="008E5204"/>
    <w:rsid w:val="008F77C8"/>
    <w:rsid w:val="00900E2E"/>
    <w:rsid w:val="0090247A"/>
    <w:rsid w:val="0090532F"/>
    <w:rsid w:val="00923C0A"/>
    <w:rsid w:val="00935F37"/>
    <w:rsid w:val="009434AF"/>
    <w:rsid w:val="00943F47"/>
    <w:rsid w:val="009501A8"/>
    <w:rsid w:val="00951F89"/>
    <w:rsid w:val="00957ECB"/>
    <w:rsid w:val="00961B89"/>
    <w:rsid w:val="00970950"/>
    <w:rsid w:val="009824B3"/>
    <w:rsid w:val="00984FDC"/>
    <w:rsid w:val="009879C2"/>
    <w:rsid w:val="00996E19"/>
    <w:rsid w:val="009A405A"/>
    <w:rsid w:val="009B0C3C"/>
    <w:rsid w:val="009B13AD"/>
    <w:rsid w:val="009C224C"/>
    <w:rsid w:val="009D2B71"/>
    <w:rsid w:val="009D3858"/>
    <w:rsid w:val="009E27BE"/>
    <w:rsid w:val="009E43FD"/>
    <w:rsid w:val="009F3401"/>
    <w:rsid w:val="009F3ABB"/>
    <w:rsid w:val="009F4416"/>
    <w:rsid w:val="009F48BB"/>
    <w:rsid w:val="00A048C3"/>
    <w:rsid w:val="00A13D8B"/>
    <w:rsid w:val="00A15942"/>
    <w:rsid w:val="00A2138A"/>
    <w:rsid w:val="00A23F92"/>
    <w:rsid w:val="00A267DD"/>
    <w:rsid w:val="00A26E5F"/>
    <w:rsid w:val="00A27EB0"/>
    <w:rsid w:val="00A3752C"/>
    <w:rsid w:val="00A42049"/>
    <w:rsid w:val="00A5113A"/>
    <w:rsid w:val="00A702C2"/>
    <w:rsid w:val="00A75815"/>
    <w:rsid w:val="00A93AD5"/>
    <w:rsid w:val="00A94B35"/>
    <w:rsid w:val="00A94CA0"/>
    <w:rsid w:val="00AB0BD8"/>
    <w:rsid w:val="00AC1411"/>
    <w:rsid w:val="00AD5E2D"/>
    <w:rsid w:val="00AE5FE0"/>
    <w:rsid w:val="00AF0B97"/>
    <w:rsid w:val="00B00F36"/>
    <w:rsid w:val="00B01B21"/>
    <w:rsid w:val="00B05FAC"/>
    <w:rsid w:val="00B060EF"/>
    <w:rsid w:val="00B23C40"/>
    <w:rsid w:val="00B31919"/>
    <w:rsid w:val="00B31FC3"/>
    <w:rsid w:val="00B41BC5"/>
    <w:rsid w:val="00B56941"/>
    <w:rsid w:val="00B63291"/>
    <w:rsid w:val="00B75C79"/>
    <w:rsid w:val="00B770BF"/>
    <w:rsid w:val="00B80CB5"/>
    <w:rsid w:val="00B85A18"/>
    <w:rsid w:val="00B913C6"/>
    <w:rsid w:val="00B91DD6"/>
    <w:rsid w:val="00B92639"/>
    <w:rsid w:val="00BB0E31"/>
    <w:rsid w:val="00BC3797"/>
    <w:rsid w:val="00BC5ACF"/>
    <w:rsid w:val="00BD0EE9"/>
    <w:rsid w:val="00BD4B24"/>
    <w:rsid w:val="00BD610B"/>
    <w:rsid w:val="00BE56F1"/>
    <w:rsid w:val="00BE5DD6"/>
    <w:rsid w:val="00C029ED"/>
    <w:rsid w:val="00C23174"/>
    <w:rsid w:val="00C23E84"/>
    <w:rsid w:val="00C36385"/>
    <w:rsid w:val="00C36CF3"/>
    <w:rsid w:val="00C40FAE"/>
    <w:rsid w:val="00C4285A"/>
    <w:rsid w:val="00C4588F"/>
    <w:rsid w:val="00C468C9"/>
    <w:rsid w:val="00C519AB"/>
    <w:rsid w:val="00C6573A"/>
    <w:rsid w:val="00C71BFA"/>
    <w:rsid w:val="00C73E04"/>
    <w:rsid w:val="00C77F3E"/>
    <w:rsid w:val="00C803C4"/>
    <w:rsid w:val="00C964CE"/>
    <w:rsid w:val="00C96E68"/>
    <w:rsid w:val="00CA1D81"/>
    <w:rsid w:val="00CC18A0"/>
    <w:rsid w:val="00CD70F3"/>
    <w:rsid w:val="00CE798F"/>
    <w:rsid w:val="00D06946"/>
    <w:rsid w:val="00D144A9"/>
    <w:rsid w:val="00D26CF6"/>
    <w:rsid w:val="00D3059B"/>
    <w:rsid w:val="00D368D5"/>
    <w:rsid w:val="00D404B4"/>
    <w:rsid w:val="00D53BCF"/>
    <w:rsid w:val="00D7381E"/>
    <w:rsid w:val="00D82202"/>
    <w:rsid w:val="00D82C9B"/>
    <w:rsid w:val="00D83A8F"/>
    <w:rsid w:val="00D90905"/>
    <w:rsid w:val="00D95CF1"/>
    <w:rsid w:val="00DA0748"/>
    <w:rsid w:val="00DB3298"/>
    <w:rsid w:val="00DB59BE"/>
    <w:rsid w:val="00DB6A25"/>
    <w:rsid w:val="00DC17D7"/>
    <w:rsid w:val="00DC3260"/>
    <w:rsid w:val="00DC7297"/>
    <w:rsid w:val="00DE0EC6"/>
    <w:rsid w:val="00DE0FD4"/>
    <w:rsid w:val="00DF16C1"/>
    <w:rsid w:val="00E019DA"/>
    <w:rsid w:val="00E02890"/>
    <w:rsid w:val="00E05FB1"/>
    <w:rsid w:val="00E06CD3"/>
    <w:rsid w:val="00E11FF2"/>
    <w:rsid w:val="00E2114F"/>
    <w:rsid w:val="00E237DC"/>
    <w:rsid w:val="00E258B8"/>
    <w:rsid w:val="00E30A40"/>
    <w:rsid w:val="00E36043"/>
    <w:rsid w:val="00E45E90"/>
    <w:rsid w:val="00E50A4E"/>
    <w:rsid w:val="00E75D41"/>
    <w:rsid w:val="00E77F79"/>
    <w:rsid w:val="00E77FD1"/>
    <w:rsid w:val="00E81B02"/>
    <w:rsid w:val="00E87033"/>
    <w:rsid w:val="00E903EC"/>
    <w:rsid w:val="00E9419F"/>
    <w:rsid w:val="00E97B38"/>
    <w:rsid w:val="00EA6230"/>
    <w:rsid w:val="00EA6620"/>
    <w:rsid w:val="00EC102C"/>
    <w:rsid w:val="00EC296B"/>
    <w:rsid w:val="00EC3E6C"/>
    <w:rsid w:val="00EC7BBE"/>
    <w:rsid w:val="00EE7AE1"/>
    <w:rsid w:val="00F11238"/>
    <w:rsid w:val="00F27E34"/>
    <w:rsid w:val="00F57716"/>
    <w:rsid w:val="00F62FDD"/>
    <w:rsid w:val="00F82F67"/>
    <w:rsid w:val="00F85233"/>
    <w:rsid w:val="00FB1BB8"/>
    <w:rsid w:val="00FB3DFB"/>
    <w:rsid w:val="00FB519D"/>
    <w:rsid w:val="00FC2DE4"/>
    <w:rsid w:val="00FD4CF6"/>
    <w:rsid w:val="00FE6E88"/>
    <w:rsid w:val="00FF4EE4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2F133F"/>
  <w15:docId w15:val="{316E7EDE-2959-6B4E-9F18-ACFD48F06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unhideWhenUsed="1"/>
    <w:lsdException w:name="heading 3" w:uiPriority="9" w:unhideWhenUsed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4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uiPriority="49" w:unhideWhenUsed="1"/>
    <w:lsdException w:name="Strong" w:uiPriority="49" w:qFormat="1"/>
    <w:lsdException w:name="Emphasis" w:uiPriority="4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4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49" w:qFormat="1"/>
    <w:lsdException w:name="Intense Emphasis" w:uiPriority="49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9"/>
    <w:rsid w:val="00F82F67"/>
    <w:pPr>
      <w:spacing w:line="280" w:lineRule="atLeast"/>
    </w:pPr>
    <w:rPr>
      <w:rFonts w:ascii="Poppins Light" w:hAnsi="Poppins Light" w:cs="Arial"/>
    </w:rPr>
  </w:style>
  <w:style w:type="paragraph" w:styleId="Heading1">
    <w:name w:val="heading 1"/>
    <w:basedOn w:val="Normal"/>
    <w:next w:val="HWHeading1Subtitle"/>
    <w:link w:val="Heading1Char"/>
    <w:uiPriority w:val="9"/>
    <w:semiHidden/>
    <w:rsid w:val="00042799"/>
    <w:pPr>
      <w:keepNext/>
      <w:keepLines/>
      <w:spacing w:after="420" w:line="880" w:lineRule="exact"/>
      <w:outlineLvl w:val="0"/>
    </w:pPr>
    <w:rPr>
      <w:rFonts w:asciiTheme="majorHAnsi" w:eastAsiaTheme="majorEastAsia" w:hAnsiTheme="majorHAnsi" w:cstheme="majorBidi"/>
      <w:b/>
      <w:bCs/>
      <w:color w:val="C31872" w:themeColor="accent1" w:themeShade="BF"/>
      <w:sz w:val="88"/>
      <w:szCs w:val="88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E02890"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E73E97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E02890"/>
    <w:pPr>
      <w:keepNext/>
      <w:keepLines/>
      <w:spacing w:before="200" w:after="160" w:line="240" w:lineRule="auto"/>
      <w:outlineLvl w:val="2"/>
    </w:pPr>
    <w:rPr>
      <w:rFonts w:asciiTheme="majorHAnsi" w:eastAsiaTheme="majorEastAsia" w:hAnsiTheme="majorHAnsi" w:cstheme="majorBidi"/>
      <w:b/>
      <w:bCs/>
      <w:color w:val="004C6B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6D2FAE"/>
    <w:pPr>
      <w:keepNext/>
      <w:keepLines/>
      <w:spacing w:after="12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4C6B" w:themeColor="text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03EC"/>
    <w:tblPr>
      <w:tblStyleRowBandSize w:val="1"/>
      <w:tblCellSpacing w:w="11" w:type="dxa"/>
      <w:tblInd w:w="28" w:type="dxa"/>
      <w:tblCellMar>
        <w:top w:w="28" w:type="dxa"/>
        <w:left w:w="57" w:type="dxa"/>
        <w:right w:w="57" w:type="dxa"/>
      </w:tblCellMar>
    </w:tblPr>
    <w:trPr>
      <w:tblCellSpacing w:w="11" w:type="dxa"/>
    </w:tr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AD8E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EDF0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CDCE1"/>
      </w:tcPr>
    </w:tblStylePr>
  </w:style>
  <w:style w:type="paragraph" w:styleId="Header">
    <w:name w:val="header"/>
    <w:basedOn w:val="Normal"/>
    <w:link w:val="HeaderChar"/>
    <w:uiPriority w:val="99"/>
    <w:semiHidden/>
    <w:rsid w:val="007D15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5942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semiHidden/>
    <w:rsid w:val="004E3B85"/>
    <w:pPr>
      <w:tabs>
        <w:tab w:val="center" w:pos="4513"/>
        <w:tab w:val="right" w:pos="9026"/>
      </w:tabs>
      <w:spacing w:line="240" w:lineRule="exact"/>
    </w:pPr>
    <w:rPr>
      <w:color w:val="004C6B" w:themeColor="text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F4EE4"/>
    <w:rPr>
      <w:rFonts w:ascii="Poppins" w:hAnsi="Poppins" w:cs="Arial"/>
      <w:color w:val="004C6B" w:themeColor="text1"/>
    </w:rPr>
  </w:style>
  <w:style w:type="paragraph" w:styleId="BalloonText">
    <w:name w:val="Balloon Text"/>
    <w:basedOn w:val="Normal"/>
    <w:link w:val="BalloonTextChar"/>
    <w:uiPriority w:val="99"/>
    <w:semiHidden/>
    <w:rsid w:val="007D15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351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rsid w:val="004E3B85"/>
    <w:rPr>
      <w:b/>
      <w:color w:val="004C6B" w:themeColor="text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6F6803"/>
    <w:rPr>
      <w:rFonts w:asciiTheme="majorHAnsi" w:eastAsiaTheme="majorEastAsia" w:hAnsiTheme="majorHAnsi" w:cstheme="majorBidi"/>
      <w:b/>
      <w:bCs/>
      <w:color w:val="C31872" w:themeColor="accent1" w:themeShade="BF"/>
      <w:sz w:val="88"/>
      <w:szCs w:val="88"/>
    </w:rPr>
  </w:style>
  <w:style w:type="paragraph" w:customStyle="1" w:styleId="HWHeading1Subtitle">
    <w:name w:val="HW Heading 1 Subtitle"/>
    <w:basedOn w:val="Normal"/>
    <w:next w:val="HWNormalText"/>
    <w:uiPriority w:val="49"/>
    <w:qFormat/>
    <w:rsid w:val="00E02890"/>
    <w:pPr>
      <w:spacing w:after="200" w:line="280" w:lineRule="exact"/>
    </w:pPr>
    <w:rPr>
      <w:b/>
      <w:color w:val="004C6B" w:themeColor="text1"/>
      <w:sz w:val="24"/>
    </w:rPr>
  </w:style>
  <w:style w:type="paragraph" w:customStyle="1" w:styleId="HWNormalText">
    <w:name w:val="HW Normal Text"/>
    <w:basedOn w:val="Normal"/>
    <w:qFormat/>
    <w:rsid w:val="003151E3"/>
    <w:pPr>
      <w:spacing w:after="200" w:line="280" w:lineRule="exact"/>
    </w:pPr>
    <w:rPr>
      <w:spacing w:val="10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6803"/>
    <w:rPr>
      <w:rFonts w:asciiTheme="majorHAnsi" w:eastAsiaTheme="majorEastAsia" w:hAnsiTheme="majorHAnsi" w:cstheme="majorBidi"/>
      <w:b/>
      <w:bCs/>
      <w:color w:val="E73E97" w:themeColor="accent1"/>
      <w:sz w:val="36"/>
      <w:szCs w:val="26"/>
    </w:rPr>
  </w:style>
  <w:style w:type="paragraph" w:customStyle="1" w:styleId="HWQuoteText">
    <w:name w:val="HW Quote Text"/>
    <w:basedOn w:val="Normal"/>
    <w:next w:val="HWNormalText"/>
    <w:uiPriority w:val="6"/>
    <w:qFormat/>
    <w:rsid w:val="00E02890"/>
    <w:pPr>
      <w:spacing w:before="280" w:after="680" w:line="480" w:lineRule="exact"/>
    </w:pPr>
    <w:rPr>
      <w:b/>
      <w:color w:val="E73E97" w:themeColor="accent1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6803"/>
    <w:rPr>
      <w:rFonts w:asciiTheme="majorHAnsi" w:eastAsiaTheme="majorEastAsia" w:hAnsiTheme="majorHAnsi" w:cstheme="majorBidi"/>
      <w:b/>
      <w:bCs/>
      <w:color w:val="004C6B" w:themeColor="text1"/>
      <w:sz w:val="28"/>
    </w:rPr>
  </w:style>
  <w:style w:type="paragraph" w:customStyle="1" w:styleId="HWBullets">
    <w:name w:val="HW Bullets"/>
    <w:basedOn w:val="HWNormalText"/>
    <w:uiPriority w:val="5"/>
    <w:qFormat/>
    <w:rsid w:val="003151E3"/>
    <w:pPr>
      <w:numPr>
        <w:numId w:val="13"/>
      </w:numPr>
      <w:ind w:left="357" w:hanging="357"/>
    </w:pPr>
  </w:style>
  <w:style w:type="paragraph" w:styleId="FootnoteText">
    <w:name w:val="footnote text"/>
    <w:basedOn w:val="Normal"/>
    <w:link w:val="FootnoteTextChar"/>
    <w:uiPriority w:val="99"/>
    <w:semiHidden/>
    <w:rsid w:val="001E1DE0"/>
    <w:pPr>
      <w:spacing w:line="240" w:lineRule="auto"/>
    </w:pPr>
    <w:rPr>
      <w:color w:val="004C6B" w:themeColor="text1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4EE4"/>
    <w:rPr>
      <w:rFonts w:ascii="Poppins" w:hAnsi="Poppins" w:cs="Arial"/>
      <w:color w:val="004C6B" w:themeColor="text1"/>
      <w:sz w:val="16"/>
    </w:rPr>
  </w:style>
  <w:style w:type="character" w:styleId="FootnoteReference">
    <w:name w:val="footnote reference"/>
    <w:basedOn w:val="DefaultParagraphFont"/>
    <w:uiPriority w:val="99"/>
    <w:semiHidden/>
    <w:rsid w:val="001E1DE0"/>
    <w:rPr>
      <w:vertAlign w:val="superscript"/>
    </w:rPr>
  </w:style>
  <w:style w:type="paragraph" w:customStyle="1" w:styleId="HWMainTitle1">
    <w:name w:val="HW Main Title 1"/>
    <w:basedOn w:val="Normal"/>
    <w:rsid w:val="00622021"/>
    <w:pPr>
      <w:spacing w:after="320" w:line="700" w:lineRule="exact"/>
      <w:contextualSpacing/>
    </w:pPr>
    <w:rPr>
      <w:rFonts w:ascii="Poppins" w:hAnsi="Poppins"/>
      <w:b/>
      <w:color w:val="FFFFFF" w:themeColor="background1"/>
      <w:sz w:val="68"/>
      <w:szCs w:val="130"/>
    </w:rPr>
  </w:style>
  <w:style w:type="paragraph" w:customStyle="1" w:styleId="HWMainTitle2">
    <w:name w:val="HW Main Title 2"/>
    <w:basedOn w:val="Normal"/>
    <w:rsid w:val="00622021"/>
    <w:pPr>
      <w:spacing w:line="420" w:lineRule="exact"/>
    </w:pPr>
    <w:rPr>
      <w:color w:val="FFFFFF" w:themeColor="background1"/>
      <w:sz w:val="36"/>
    </w:rPr>
  </w:style>
  <w:style w:type="paragraph" w:customStyle="1" w:styleId="HWSpacer">
    <w:name w:val="HW Spacer"/>
    <w:basedOn w:val="Normal"/>
    <w:uiPriority w:val="49"/>
    <w:rsid w:val="00762252"/>
    <w:pPr>
      <w:spacing w:line="240" w:lineRule="auto"/>
    </w:pPr>
    <w:rPr>
      <w:sz w:val="2"/>
      <w:szCs w:val="2"/>
    </w:rPr>
  </w:style>
  <w:style w:type="paragraph" w:styleId="TOC1">
    <w:name w:val="toc 1"/>
    <w:basedOn w:val="Normal"/>
    <w:next w:val="Normal"/>
    <w:autoRedefine/>
    <w:uiPriority w:val="39"/>
    <w:rsid w:val="006F6803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styleId="TOC2">
    <w:name w:val="toc 2"/>
    <w:basedOn w:val="Normal"/>
    <w:next w:val="Normal"/>
    <w:autoRedefine/>
    <w:uiPriority w:val="49"/>
    <w:rsid w:val="006F6803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styleId="TOC3">
    <w:name w:val="toc 3"/>
    <w:basedOn w:val="Normal"/>
    <w:next w:val="Normal"/>
    <w:autoRedefine/>
    <w:uiPriority w:val="49"/>
    <w:rsid w:val="006F6803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customStyle="1" w:styleId="HWHeading1">
    <w:name w:val="HW Heading 1"/>
    <w:basedOn w:val="Heading1"/>
    <w:next w:val="HWHeading1Subtitle"/>
    <w:uiPriority w:val="1"/>
    <w:qFormat/>
    <w:rsid w:val="00EC102C"/>
    <w:rPr>
      <w:color w:val="E73E97" w:themeColor="accent1"/>
    </w:rPr>
  </w:style>
  <w:style w:type="paragraph" w:customStyle="1" w:styleId="HWHeading2">
    <w:name w:val="HW Heading 2"/>
    <w:basedOn w:val="Heading2"/>
    <w:next w:val="HWNormalText"/>
    <w:uiPriority w:val="2"/>
    <w:qFormat/>
    <w:rsid w:val="006F6803"/>
  </w:style>
  <w:style w:type="paragraph" w:customStyle="1" w:styleId="HWHeading3">
    <w:name w:val="HW Heading 3"/>
    <w:basedOn w:val="Heading3"/>
    <w:next w:val="HWNormalText"/>
    <w:uiPriority w:val="3"/>
    <w:qFormat/>
    <w:rsid w:val="006F6803"/>
  </w:style>
  <w:style w:type="paragraph" w:customStyle="1" w:styleId="HWHeading1Non-Contents">
    <w:name w:val="HW Heading 1 (Non-Contents)"/>
    <w:basedOn w:val="HWHeading1"/>
    <w:next w:val="HWNormalText"/>
    <w:uiPriority w:val="1"/>
    <w:qFormat/>
    <w:rsid w:val="006F6803"/>
  </w:style>
  <w:style w:type="character" w:customStyle="1" w:styleId="Heading4Char">
    <w:name w:val="Heading 4 Char"/>
    <w:basedOn w:val="DefaultParagraphFont"/>
    <w:link w:val="Heading4"/>
    <w:uiPriority w:val="9"/>
    <w:semiHidden/>
    <w:rsid w:val="006D2FAE"/>
    <w:rPr>
      <w:rFonts w:asciiTheme="majorHAnsi" w:eastAsiaTheme="majorEastAsia" w:hAnsiTheme="majorHAnsi" w:cstheme="majorBidi"/>
      <w:b/>
      <w:bCs/>
      <w:iCs/>
      <w:color w:val="004C6B" w:themeColor="text1"/>
      <w:sz w:val="28"/>
    </w:rPr>
  </w:style>
  <w:style w:type="paragraph" w:customStyle="1" w:styleId="HWHeading4">
    <w:name w:val="HW Heading 4"/>
    <w:basedOn w:val="Heading4"/>
    <w:next w:val="HWNormalText"/>
    <w:uiPriority w:val="4"/>
    <w:qFormat/>
    <w:rsid w:val="00E019DA"/>
    <w:rPr>
      <w:sz w:val="24"/>
    </w:rPr>
  </w:style>
  <w:style w:type="paragraph" w:customStyle="1" w:styleId="HWStoryText">
    <w:name w:val="HW Story Text"/>
    <w:basedOn w:val="HWStoryTextQuote"/>
    <w:next w:val="HWStoryAttribution"/>
    <w:uiPriority w:val="49"/>
    <w:qFormat/>
    <w:rsid w:val="00E903EC"/>
    <w:pPr>
      <w:ind w:left="0" w:right="284"/>
    </w:pPr>
  </w:style>
  <w:style w:type="table" w:customStyle="1" w:styleId="HWQuotePlain">
    <w:name w:val="HW Quote (Plain)"/>
    <w:basedOn w:val="HWStoryBlue"/>
    <w:uiPriority w:val="99"/>
    <w:qFormat/>
    <w:rsid w:val="000D5E1C"/>
    <w:tblPr/>
    <w:tcPr>
      <w:shd w:val="clear" w:color="auto" w:fill="auto"/>
    </w:tc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HWInstructions">
    <w:name w:val="HW Instructions"/>
    <w:basedOn w:val="HWNormalText"/>
    <w:uiPriority w:val="49"/>
    <w:rsid w:val="003151E3"/>
    <w:pPr>
      <w:shd w:val="clear" w:color="auto" w:fill="FDF0D8" w:themeFill="accent3" w:themeFillTint="33"/>
      <w:ind w:left="567" w:right="567"/>
    </w:pPr>
    <w:rPr>
      <w:color w:val="5F5F5F" w:themeColor="text2" w:themeShade="80"/>
      <w:sz w:val="20"/>
    </w:rPr>
  </w:style>
  <w:style w:type="paragraph" w:customStyle="1" w:styleId="HWBlank">
    <w:name w:val="HW Blank"/>
    <w:basedOn w:val="HWNormalText"/>
    <w:uiPriority w:val="49"/>
    <w:qFormat/>
    <w:rsid w:val="00633D55"/>
    <w:pPr>
      <w:spacing w:after="0" w:line="120" w:lineRule="exact"/>
    </w:pPr>
  </w:style>
  <w:style w:type="paragraph" w:customStyle="1" w:styleId="HWBigNumber">
    <w:name w:val="HW Big Number"/>
    <w:basedOn w:val="HWNormalText"/>
    <w:next w:val="HWNormalText"/>
    <w:uiPriority w:val="49"/>
    <w:qFormat/>
    <w:rsid w:val="00E903EC"/>
    <w:pPr>
      <w:tabs>
        <w:tab w:val="center" w:pos="6663"/>
      </w:tabs>
      <w:spacing w:before="1000" w:after="0" w:line="240" w:lineRule="auto"/>
      <w:ind w:left="-57" w:right="-57"/>
    </w:pPr>
    <w:rPr>
      <w:b/>
      <w:noProof/>
      <w:sz w:val="80"/>
      <w:lang w:eastAsia="en-GB"/>
    </w:rPr>
  </w:style>
  <w:style w:type="paragraph" w:customStyle="1" w:styleId="HWChart">
    <w:name w:val="HW Chart"/>
    <w:basedOn w:val="HWNormalText"/>
    <w:next w:val="HWNormalText"/>
    <w:uiPriority w:val="49"/>
    <w:qFormat/>
    <w:rsid w:val="003151E3"/>
    <w:pPr>
      <w:spacing w:line="240" w:lineRule="atLeast"/>
    </w:pPr>
    <w:rPr>
      <w:noProof/>
      <w:lang w:eastAsia="en-GB"/>
    </w:rPr>
  </w:style>
  <w:style w:type="paragraph" w:customStyle="1" w:styleId="HWEndPage1">
    <w:name w:val="HW End Page 1"/>
    <w:basedOn w:val="HWNormalText"/>
    <w:next w:val="HWEndPage2"/>
    <w:uiPriority w:val="49"/>
    <w:rsid w:val="003151E3"/>
    <w:pPr>
      <w:spacing w:before="4080" w:after="0"/>
    </w:pPr>
    <w:rPr>
      <w:b/>
      <w:color w:val="FFFFFF" w:themeColor="background1"/>
      <w:sz w:val="20"/>
    </w:rPr>
  </w:style>
  <w:style w:type="paragraph" w:customStyle="1" w:styleId="HWEndPage2">
    <w:name w:val="HW End Page 2"/>
    <w:basedOn w:val="HWNormalText"/>
    <w:uiPriority w:val="49"/>
    <w:rsid w:val="003151E3"/>
    <w:pPr>
      <w:spacing w:after="0" w:line="260" w:lineRule="exact"/>
    </w:pPr>
    <w:rPr>
      <w:b/>
      <w:color w:val="FFFFFF" w:themeColor="background1"/>
      <w:sz w:val="20"/>
    </w:rPr>
  </w:style>
  <w:style w:type="paragraph" w:customStyle="1" w:styleId="HWEndPage3">
    <w:name w:val="HW End Page 3"/>
    <w:basedOn w:val="HWNormalText"/>
    <w:uiPriority w:val="49"/>
    <w:rsid w:val="003151E3"/>
    <w:pPr>
      <w:spacing w:after="0" w:line="260" w:lineRule="exact"/>
    </w:pPr>
    <w:rPr>
      <w:b/>
      <w:color w:val="FFFFFF" w:themeColor="background1"/>
      <w:sz w:val="20"/>
    </w:rPr>
  </w:style>
  <w:style w:type="table" w:customStyle="1" w:styleId="HWStoryBlue">
    <w:name w:val="HW Story (Blue)"/>
    <w:basedOn w:val="TableNormal"/>
    <w:uiPriority w:val="99"/>
    <w:qFormat/>
    <w:rsid w:val="000D5E1C"/>
    <w:tblPr>
      <w:tblInd w:w="170" w:type="dxa"/>
      <w:tblCellMar>
        <w:top w:w="142" w:type="dxa"/>
        <w:left w:w="198" w:type="dxa"/>
        <w:right w:w="198" w:type="dxa"/>
      </w:tblCellMar>
    </w:tblPr>
    <w:tcPr>
      <w:shd w:val="clear" w:color="auto" w:fill="E5F5FB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E5F5FB"/>
      </w:tcPr>
    </w:tblStylePr>
  </w:style>
  <w:style w:type="paragraph" w:customStyle="1" w:styleId="HWStoryTitle">
    <w:name w:val="HW Story Title"/>
    <w:basedOn w:val="HWNormalText"/>
    <w:uiPriority w:val="49"/>
    <w:qFormat/>
    <w:rsid w:val="004D2EC8"/>
    <w:pPr>
      <w:spacing w:after="0" w:line="245" w:lineRule="auto"/>
    </w:pPr>
    <w:rPr>
      <w:b/>
      <w:color w:val="004C6B" w:themeColor="text1"/>
      <w:sz w:val="28"/>
    </w:rPr>
  </w:style>
  <w:style w:type="paragraph" w:customStyle="1" w:styleId="HWStoryTextQuote">
    <w:name w:val="HW Story Text Quote"/>
    <w:basedOn w:val="HWNormalText"/>
    <w:next w:val="HWStoryAttribution"/>
    <w:uiPriority w:val="49"/>
    <w:qFormat/>
    <w:rsid w:val="004D2EC8"/>
    <w:pPr>
      <w:spacing w:line="192" w:lineRule="auto"/>
      <w:ind w:left="1474" w:right="1701"/>
    </w:pPr>
    <w:rPr>
      <w:color w:val="004C6B" w:themeColor="text1"/>
      <w:sz w:val="28"/>
    </w:rPr>
  </w:style>
  <w:style w:type="paragraph" w:customStyle="1" w:styleId="HWStoryAttribution">
    <w:name w:val="HW Story Attribution"/>
    <w:basedOn w:val="HWNormalText"/>
    <w:uiPriority w:val="49"/>
    <w:qFormat/>
    <w:rsid w:val="004D2EC8"/>
    <w:pPr>
      <w:spacing w:after="0" w:line="288" w:lineRule="auto"/>
      <w:ind w:left="1474" w:right="1701"/>
    </w:pPr>
    <w:rPr>
      <w:b/>
      <w:color w:val="004C6B" w:themeColor="text1"/>
    </w:rPr>
  </w:style>
  <w:style w:type="paragraph" w:customStyle="1" w:styleId="HWStoryBullets">
    <w:name w:val="HW Story Bullets"/>
    <w:basedOn w:val="HWStoryTextQuote"/>
    <w:uiPriority w:val="49"/>
    <w:qFormat/>
    <w:rsid w:val="00E903EC"/>
    <w:pPr>
      <w:numPr>
        <w:numId w:val="17"/>
      </w:numPr>
      <w:spacing w:after="0" w:line="240" w:lineRule="auto"/>
      <w:ind w:left="567" w:right="567" w:hanging="567"/>
    </w:pPr>
  </w:style>
  <w:style w:type="table" w:customStyle="1" w:styleId="HWStoryPink">
    <w:name w:val="HW Story (Pink)"/>
    <w:basedOn w:val="HWStoryBlue"/>
    <w:uiPriority w:val="99"/>
    <w:qFormat/>
    <w:rsid w:val="00E903EC"/>
    <w:tblPr/>
    <w:tcPr>
      <w:shd w:val="clear" w:color="auto" w:fill="FAD8EA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FAD8EA"/>
      </w:tcPr>
    </w:tblStylePr>
  </w:style>
  <w:style w:type="table" w:customStyle="1" w:styleId="HWStoryGreen">
    <w:name w:val="HW Story (Green)"/>
    <w:basedOn w:val="HWStoryBlue"/>
    <w:uiPriority w:val="99"/>
    <w:qFormat/>
    <w:rsid w:val="00E903EC"/>
    <w:tblPr/>
    <w:tcPr>
      <w:shd w:val="clear" w:color="auto" w:fill="E7F2CC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E7F2CC"/>
      </w:tcPr>
    </w:tblStylePr>
  </w:style>
  <w:style w:type="paragraph" w:customStyle="1" w:styleId="HWSection1White">
    <w:name w:val="HW Section 1 (White)"/>
    <w:basedOn w:val="HWNormalText"/>
    <w:next w:val="HWSection2White"/>
    <w:uiPriority w:val="49"/>
    <w:qFormat/>
    <w:rsid w:val="007855EC"/>
    <w:pPr>
      <w:spacing w:after="0" w:line="240" w:lineRule="auto"/>
    </w:pPr>
    <w:rPr>
      <w:rFonts w:ascii="Poppins" w:hAnsi="Poppins" w:cs="Poppins"/>
      <w:b/>
      <w:noProof/>
      <w:color w:val="FFFFFF" w:themeColor="background1"/>
      <w:sz w:val="56"/>
      <w:lang w:eastAsia="en-GB"/>
    </w:rPr>
  </w:style>
  <w:style w:type="paragraph" w:customStyle="1" w:styleId="HWSection2White">
    <w:name w:val="HW Section 2 (White)"/>
    <w:basedOn w:val="HWNormalText"/>
    <w:uiPriority w:val="49"/>
    <w:qFormat/>
    <w:rsid w:val="007855EC"/>
    <w:pPr>
      <w:spacing w:before="40" w:after="0" w:line="600" w:lineRule="exact"/>
    </w:pPr>
    <w:rPr>
      <w:b/>
      <w:color w:val="FFFFFF" w:themeColor="background1"/>
      <w:sz w:val="52"/>
      <w:szCs w:val="52"/>
    </w:rPr>
  </w:style>
  <w:style w:type="paragraph" w:customStyle="1" w:styleId="HWSection1Blue">
    <w:name w:val="HW Section 1 (Blue)"/>
    <w:basedOn w:val="HWSection1White"/>
    <w:next w:val="HWSection2Blue"/>
    <w:uiPriority w:val="49"/>
    <w:qFormat/>
    <w:rsid w:val="007855EC"/>
    <w:rPr>
      <w:color w:val="004C6B" w:themeColor="text1"/>
    </w:rPr>
  </w:style>
  <w:style w:type="paragraph" w:customStyle="1" w:styleId="HWSection2Blue">
    <w:name w:val="HW Section 2 (Blue)"/>
    <w:basedOn w:val="HWSection2White"/>
    <w:uiPriority w:val="49"/>
    <w:qFormat/>
    <w:rsid w:val="007855EC"/>
    <w:rPr>
      <w:color w:val="004C6B" w:themeColor="text1"/>
    </w:rPr>
  </w:style>
  <w:style w:type="paragraph" w:styleId="TOCHeading">
    <w:name w:val="TOC Heading"/>
    <w:basedOn w:val="Heading1"/>
    <w:next w:val="Normal"/>
    <w:uiPriority w:val="49"/>
    <w:unhideWhenUsed/>
    <w:qFormat/>
    <w:rsid w:val="00A27EB0"/>
    <w:pPr>
      <w:spacing w:before="240" w:after="0" w:line="259" w:lineRule="auto"/>
      <w:outlineLvl w:val="9"/>
    </w:pPr>
    <w:rPr>
      <w:b w:val="0"/>
      <w:bCs w:val="0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A27EB0"/>
    <w:rPr>
      <w:color w:val="A81563" w:themeColor="hyperlink"/>
      <w:u w:val="single"/>
    </w:rPr>
  </w:style>
  <w:style w:type="paragraph" w:styleId="ListParagraph">
    <w:name w:val="List Paragraph"/>
    <w:basedOn w:val="Normal"/>
    <w:uiPriority w:val="34"/>
    <w:qFormat/>
    <w:rsid w:val="00F82F6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E4CA5"/>
    <w:pPr>
      <w:pBdr>
        <w:top w:val="single" w:sz="12" w:space="4" w:color="F9B93E" w:themeColor="accent3"/>
        <w:left w:val="single" w:sz="36" w:space="0" w:color="FDF0D8" w:themeColor="accent3" w:themeTint="33"/>
        <w:bottom w:val="single" w:sz="18" w:space="1" w:color="FDF0D8" w:themeColor="accent3" w:themeTint="33"/>
        <w:right w:val="single" w:sz="18" w:space="4" w:color="FDF0D8" w:themeColor="accent3" w:themeTint="33"/>
      </w:pBdr>
      <w:shd w:val="clear" w:color="auto" w:fill="FDF0D8" w:themeFill="accent3" w:themeFillTint="33"/>
      <w:spacing w:before="360" w:line="240" w:lineRule="auto"/>
    </w:pPr>
    <w:rPr>
      <w:rFonts w:asciiTheme="minorHAnsi" w:hAnsiTheme="minorHAnsi" w:cstheme="minorBidi"/>
      <w:color w:val="004C6B" w:themeColor="text1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1E4CA5"/>
    <w:rPr>
      <w:rFonts w:asciiTheme="minorHAnsi" w:hAnsiTheme="minorHAnsi" w:cstheme="minorBidi"/>
      <w:color w:val="004C6B" w:themeColor="text1"/>
      <w:sz w:val="28"/>
      <w:szCs w:val="28"/>
      <w:shd w:val="clear" w:color="auto" w:fill="FDF0D8" w:themeFill="accent3" w:themeFillTint="33"/>
    </w:rPr>
  </w:style>
  <w:style w:type="character" w:customStyle="1" w:styleId="apple-converted-space">
    <w:name w:val="apple-converted-space"/>
    <w:basedOn w:val="DefaultParagraphFont"/>
    <w:rsid w:val="009879C2"/>
  </w:style>
  <w:style w:type="character" w:customStyle="1" w:styleId="s7">
    <w:name w:val="s7"/>
    <w:basedOn w:val="DefaultParagraphFont"/>
    <w:rsid w:val="009879C2"/>
  </w:style>
  <w:style w:type="paragraph" w:customStyle="1" w:styleId="s3">
    <w:name w:val="s3"/>
    <w:basedOn w:val="Normal"/>
    <w:rsid w:val="00763D3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s6">
    <w:name w:val="s6"/>
    <w:basedOn w:val="DefaultParagraphFont"/>
    <w:rsid w:val="00763D33"/>
  </w:style>
  <w:style w:type="paragraph" w:customStyle="1" w:styleId="paragraph">
    <w:name w:val="paragraph"/>
    <w:basedOn w:val="Normal"/>
    <w:rsid w:val="00DE0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E0EC6"/>
  </w:style>
  <w:style w:type="character" w:customStyle="1" w:styleId="eop">
    <w:name w:val="eop"/>
    <w:basedOn w:val="DefaultParagraphFont"/>
    <w:rsid w:val="00DE0EC6"/>
  </w:style>
  <w:style w:type="character" w:styleId="CommentReference">
    <w:name w:val="annotation reference"/>
    <w:basedOn w:val="DefaultParagraphFont"/>
    <w:uiPriority w:val="99"/>
    <w:semiHidden/>
    <w:unhideWhenUsed/>
    <w:rsid w:val="006604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043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660437"/>
    <w:rPr>
      <w:rFonts w:ascii="Poppins Light" w:hAnsi="Poppins Light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04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0437"/>
    <w:rPr>
      <w:rFonts w:ascii="Poppins Light" w:hAnsi="Poppins Light" w:cs="Arial"/>
      <w:b/>
      <w:bCs/>
    </w:rPr>
  </w:style>
  <w:style w:type="character" w:customStyle="1" w:styleId="a3i">
    <w:name w:val="a3i"/>
    <w:basedOn w:val="DefaultParagraphFont"/>
    <w:rsid w:val="006C0EB8"/>
  </w:style>
  <w:style w:type="character" w:customStyle="1" w:styleId="av3">
    <w:name w:val="av3"/>
    <w:basedOn w:val="DefaultParagraphFont"/>
    <w:rsid w:val="006C0EB8"/>
  </w:style>
  <w:style w:type="character" w:customStyle="1" w:styleId="sah2ve">
    <w:name w:val="sah2ve"/>
    <w:basedOn w:val="DefaultParagraphFont"/>
    <w:rsid w:val="006C0EB8"/>
  </w:style>
  <w:style w:type="paragraph" w:styleId="Caption">
    <w:name w:val="caption"/>
    <w:basedOn w:val="Normal"/>
    <w:next w:val="Normal"/>
    <w:uiPriority w:val="35"/>
    <w:unhideWhenUsed/>
    <w:qFormat/>
    <w:rsid w:val="006C0EB8"/>
    <w:pPr>
      <w:spacing w:after="200" w:line="240" w:lineRule="auto"/>
    </w:pPr>
    <w:rPr>
      <w:i/>
      <w:iCs/>
      <w:color w:val="BFBFBF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50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507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1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3114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68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57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6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9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04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89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0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25495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68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Healthwatch Theme (2021)">
  <a:themeElements>
    <a:clrScheme name="Healthwatch">
      <a:dk1>
        <a:srgbClr val="004C6B"/>
      </a:dk1>
      <a:lt1>
        <a:sysClr val="window" lastClr="FFFFFF"/>
      </a:lt1>
      <a:dk2>
        <a:srgbClr val="BFBFBF"/>
      </a:dk2>
      <a:lt2>
        <a:srgbClr val="FFFFFF"/>
      </a:lt2>
      <a:accent1>
        <a:srgbClr val="E73E97"/>
      </a:accent1>
      <a:accent2>
        <a:srgbClr val="84BD00"/>
      </a:accent2>
      <a:accent3>
        <a:srgbClr val="F9B93E"/>
      </a:accent3>
      <a:accent4>
        <a:srgbClr val="00B38C"/>
      </a:accent4>
      <a:accent5>
        <a:srgbClr val="7FCBEB"/>
      </a:accent5>
      <a:accent6>
        <a:srgbClr val="FFFFFF"/>
      </a:accent6>
      <a:hlink>
        <a:srgbClr val="A81563"/>
      </a:hlink>
      <a:folHlink>
        <a:srgbClr val="A81563"/>
      </a:folHlink>
    </a:clrScheme>
    <a:fontScheme name="Healthwatch">
      <a:majorFont>
        <a:latin typeface="Poppins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3" ma:contentTypeDescription="Create a new document." ma:contentTypeScope="" ma:versionID="891189f2f97f12511b66d5f8ad612eee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ca25df0ffed8c4de39bca54504d4ee72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6D7BF-C7D2-44B4-BBB7-C6970A1DF5A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7FCD2C-0610-4491-9F15-33DC2BF0BB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C988AB-0474-479A-AB0B-37913E1311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4B339D-45B9-4922-822B-F13320B96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</vt:lpstr>
    </vt:vector>
  </TitlesOfParts>
  <Company>Healthwatch</Company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</dc:title>
  <dc:creator>Microsoft Office User</dc:creator>
  <cp:keywords>Report</cp:keywords>
  <dc:description>v2.24 by Kessler Associates</dc:description>
  <cp:lastModifiedBy>Steve Wheeler</cp:lastModifiedBy>
  <cp:revision>3</cp:revision>
  <dcterms:created xsi:type="dcterms:W3CDTF">2023-05-16T14:24:00Z</dcterms:created>
  <dcterms:modified xsi:type="dcterms:W3CDTF">2023-05-18T15:31:00Z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 (UK)</vt:lpwstr>
  </property>
  <property fmtid="{D5CDD505-2E9C-101B-9397-08002B2CF9AE}" pid="3" name="Owner">
    <vt:lpwstr>PL Kessler</vt:lpwstr>
  </property>
  <property fmtid="{D5CDD505-2E9C-101B-9397-08002B2CF9AE}" pid="4" name="Publisher">
    <vt:lpwstr>Kessler Associates</vt:lpwstr>
  </property>
  <property fmtid="{D5CDD505-2E9C-101B-9397-08002B2CF9AE}" pid="5" name="Client">
    <vt:lpwstr>Healthwatch</vt:lpwstr>
  </property>
  <property fmtid="{D5CDD505-2E9C-101B-9397-08002B2CF9AE}" pid="6" name="Project">
    <vt:lpwstr>Narrative Design</vt:lpwstr>
  </property>
  <property fmtid="{D5CDD505-2E9C-101B-9397-08002B2CF9AE}" pid="7" name="ContentTypeId">
    <vt:lpwstr>0x010100480EA4E9A0D10A4B86B174D08978D5EB</vt:lpwstr>
  </property>
  <property fmtid="{D5CDD505-2E9C-101B-9397-08002B2CF9AE}" pid="8" name="GrammarlyDocumentId">
    <vt:lpwstr>8390ff0206211cf64a256fddf65d885c5ede86df7751861c7f8bee909a8afc7a</vt:lpwstr>
  </property>
</Properties>
</file>