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0601" w14:textId="17156EC2" w:rsidR="008A1F7D" w:rsidRDefault="006320E4" w:rsidP="00632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rebuchet MS" w:hAnsi="Trebuchet MS"/>
          <w:b/>
          <w:noProof/>
          <w:color w:val="004F6B"/>
          <w:sz w:val="56"/>
          <w:szCs w:val="56"/>
        </w:rPr>
        <w:drawing>
          <wp:inline distT="0" distB="0" distL="0" distR="0" wp14:anchorId="76790FEA" wp14:editId="674682D1">
            <wp:extent cx="1898650" cy="666750"/>
            <wp:effectExtent l="0" t="0" r="635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C3CB8" w14:textId="77777777" w:rsidR="008A1F7D" w:rsidRDefault="008A1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70A096" w14:textId="77777777" w:rsidR="008A1F7D" w:rsidRDefault="008A1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1" w14:textId="25E25F59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b/>
          <w:color w:val="000000"/>
          <w:sz w:val="24"/>
          <w:szCs w:val="24"/>
        </w:rPr>
        <w:t>Role Description based on 5 days per month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000002" w14:textId="533A0A3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8647C0">
        <w:rPr>
          <w:rFonts w:ascii="Arial" w:eastAsia="Arial" w:hAnsi="Arial" w:cs="Arial"/>
          <w:b/>
          <w:color w:val="000000"/>
          <w:sz w:val="24"/>
          <w:szCs w:val="24"/>
        </w:rPr>
        <w:t xml:space="preserve">Chair, </w:t>
      </w:r>
      <w:r w:rsidR="00E029AF">
        <w:rPr>
          <w:rFonts w:ascii="Arial" w:eastAsia="Arial" w:hAnsi="Arial" w:cs="Arial"/>
          <w:b/>
          <w:color w:val="000000"/>
          <w:sz w:val="24"/>
          <w:szCs w:val="24"/>
        </w:rPr>
        <w:t xml:space="preserve">or Co Chair </w:t>
      </w:r>
      <w:r w:rsidRPr="008647C0">
        <w:rPr>
          <w:rFonts w:ascii="Arial" w:eastAsia="Arial" w:hAnsi="Arial" w:cs="Arial"/>
          <w:b/>
          <w:color w:val="000000"/>
          <w:sz w:val="24"/>
          <w:szCs w:val="24"/>
        </w:rPr>
        <w:t>Maternity Voices Partnership (</w:t>
      </w:r>
      <w:sdt>
        <w:sdtPr>
          <w:rPr>
            <w:rFonts w:ascii="Arial" w:hAnsi="Arial" w:cs="Arial"/>
            <w:sz w:val="24"/>
            <w:szCs w:val="24"/>
          </w:rPr>
          <w:tag w:val="goog_rdk_0"/>
          <w:id w:val="652185059"/>
        </w:sdtPr>
        <w:sdtEndPr/>
        <w:sdtContent/>
      </w:sdt>
      <w:r w:rsidRPr="008647C0">
        <w:rPr>
          <w:rFonts w:ascii="Arial" w:eastAsia="Arial" w:hAnsi="Arial" w:cs="Arial"/>
          <w:b/>
          <w:color w:val="000000"/>
          <w:sz w:val="24"/>
          <w:szCs w:val="24"/>
        </w:rPr>
        <w:t>MVP)</w:t>
      </w:r>
    </w:p>
    <w:p w14:paraId="3F312BD5" w14:textId="0B587E8B" w:rsidR="00A351FE" w:rsidRPr="00520A6E" w:rsidRDefault="00600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Greenwich</w:t>
      </w:r>
      <w:r w:rsidR="00130470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03" w14:textId="77777777" w:rsidR="002137CA" w:rsidRPr="00520A6E" w:rsidRDefault="00213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58CA16" w14:textId="60315195" w:rsidR="00494E76" w:rsidRPr="006E5B4E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E5B4E">
        <w:rPr>
          <w:rFonts w:ascii="Arial" w:eastAsia="Arial" w:hAnsi="Arial" w:cs="Arial"/>
          <w:color w:val="000000"/>
          <w:sz w:val="24"/>
          <w:szCs w:val="24"/>
        </w:rPr>
        <w:t>A</w:t>
      </w:r>
      <w:r w:rsidR="00A746FA">
        <w:rPr>
          <w:rFonts w:ascii="Arial" w:eastAsia="Arial" w:hAnsi="Arial" w:cs="Arial"/>
          <w:color w:val="000000"/>
          <w:sz w:val="24"/>
          <w:szCs w:val="24"/>
        </w:rPr>
        <w:t xml:space="preserve"> Maternity Voices Partnership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746FA">
        <w:rPr>
          <w:rFonts w:ascii="Arial" w:eastAsia="Arial" w:hAnsi="Arial" w:cs="Arial"/>
          <w:color w:val="000000"/>
          <w:sz w:val="24"/>
          <w:szCs w:val="24"/>
        </w:rPr>
        <w:t>(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>MVP</w:t>
      </w:r>
      <w:r w:rsidR="00A746FA">
        <w:rPr>
          <w:rFonts w:ascii="Arial" w:eastAsia="Arial" w:hAnsi="Arial" w:cs="Arial"/>
          <w:color w:val="000000"/>
          <w:sz w:val="24"/>
          <w:szCs w:val="24"/>
        </w:rPr>
        <w:t>)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 is an NHS service user led working group that works in partnership </w:t>
      </w:r>
      <w:r w:rsidR="00BC5AEE">
        <w:rPr>
          <w:rFonts w:ascii="Arial" w:eastAsia="Arial" w:hAnsi="Arial" w:cs="Arial"/>
          <w:color w:val="000000"/>
          <w:sz w:val="24"/>
          <w:szCs w:val="24"/>
        </w:rPr>
        <w:t xml:space="preserve">with maternity </w:t>
      </w:r>
      <w:r w:rsidR="00460447">
        <w:rPr>
          <w:rFonts w:ascii="Arial" w:eastAsia="Arial" w:hAnsi="Arial" w:cs="Arial"/>
          <w:color w:val="000000"/>
          <w:sz w:val="24"/>
          <w:szCs w:val="24"/>
        </w:rPr>
        <w:t>services</w:t>
      </w:r>
      <w:r w:rsidR="00BC5AE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to ensure maternity </w:t>
      </w:r>
      <w:r w:rsidRPr="006E5B4E">
        <w:rPr>
          <w:rFonts w:ascii="Arial" w:eastAsia="Arial" w:hAnsi="Arial" w:cs="Arial"/>
          <w:sz w:val="24"/>
          <w:szCs w:val="24"/>
        </w:rPr>
        <w:t>care is as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 good as it can be. </w:t>
      </w:r>
    </w:p>
    <w:p w14:paraId="790C923F" w14:textId="77777777" w:rsidR="00494E76" w:rsidRPr="006E5B4E" w:rsidRDefault="0049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4064FA28" w:rsidR="002137CA" w:rsidRDefault="00195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The MVP is an independent body which acts as a critical friend to </w:t>
      </w:r>
      <w:r w:rsidR="00074741" w:rsidRPr="006E5B4E">
        <w:rPr>
          <w:rFonts w:ascii="Arial" w:eastAsia="Arial" w:hAnsi="Arial" w:cs="Arial"/>
          <w:color w:val="000000"/>
          <w:sz w:val="24"/>
          <w:szCs w:val="24"/>
        </w:rPr>
        <w:t xml:space="preserve">maternity services </w:t>
      </w:r>
      <w:r w:rsidR="00E029AF" w:rsidRPr="006E5B4E">
        <w:rPr>
          <w:rFonts w:ascii="Arial" w:eastAsia="Arial" w:hAnsi="Arial" w:cs="Arial"/>
          <w:color w:val="000000"/>
          <w:sz w:val="24"/>
          <w:szCs w:val="24"/>
        </w:rPr>
        <w:t>and should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76A29" w:rsidRPr="006E5B4E">
        <w:rPr>
          <w:rFonts w:ascii="Arial" w:eastAsia="Arial" w:hAnsi="Arial" w:cs="Arial"/>
          <w:color w:val="000000"/>
          <w:sz w:val="24"/>
          <w:szCs w:val="24"/>
        </w:rPr>
        <w:t xml:space="preserve">ensure 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that </w:t>
      </w:r>
      <w:r w:rsidR="00C76A29" w:rsidRPr="006E5B4E">
        <w:rPr>
          <w:rFonts w:ascii="Arial" w:eastAsia="Arial" w:hAnsi="Arial" w:cs="Arial"/>
          <w:color w:val="000000"/>
          <w:sz w:val="24"/>
          <w:szCs w:val="24"/>
        </w:rPr>
        <w:t xml:space="preserve">the voices of those using services are involved in reviewing </w:t>
      </w:r>
      <w:r w:rsidR="00494E76" w:rsidRPr="006E5B4E">
        <w:rPr>
          <w:rFonts w:ascii="Arial" w:eastAsia="Arial" w:hAnsi="Arial" w:cs="Arial"/>
          <w:color w:val="000000"/>
          <w:sz w:val="24"/>
          <w:szCs w:val="24"/>
        </w:rPr>
        <w:t xml:space="preserve">and making </w:t>
      </w:r>
      <w:r w:rsidR="00C76A29" w:rsidRPr="006E5B4E">
        <w:rPr>
          <w:rFonts w:ascii="Arial" w:eastAsia="Arial" w:hAnsi="Arial" w:cs="Arial"/>
          <w:color w:val="000000"/>
          <w:sz w:val="24"/>
          <w:szCs w:val="24"/>
        </w:rPr>
        <w:t>improvements</w:t>
      </w:r>
      <w:sdt>
        <w:sdtPr>
          <w:rPr>
            <w:rFonts w:ascii="Arial" w:hAnsi="Arial" w:cs="Arial"/>
            <w:sz w:val="24"/>
            <w:szCs w:val="24"/>
          </w:rPr>
          <w:tag w:val="goog_rdk_2"/>
          <w:id w:val="1506009352"/>
        </w:sdtPr>
        <w:sdtEndPr/>
        <w:sdtContent/>
      </w:sdt>
      <w:r w:rsidR="00C76A29" w:rsidRPr="006E5B4E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79AA516" w14:textId="77777777" w:rsidR="00B549EB" w:rsidRDefault="00B54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6B1FF71B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20A6E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Membership </w:t>
      </w:r>
      <w:r w:rsidR="00A351FE" w:rsidRPr="00520A6E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of an MVP </w:t>
      </w:r>
      <w:r w:rsidRPr="00520A6E">
        <w:rPr>
          <w:rFonts w:ascii="Arial" w:eastAsia="Arial" w:hAnsi="Arial" w:cs="Arial"/>
          <w:color w:val="000000"/>
          <w:sz w:val="24"/>
          <w:szCs w:val="24"/>
          <w:u w:val="single"/>
        </w:rPr>
        <w:t>should include</w:t>
      </w:r>
      <w:r w:rsidRPr="00520A6E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44C1B1C" w14:textId="77777777" w:rsidR="00DE297B" w:rsidRPr="008647C0" w:rsidRDefault="00DE2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4C48EA2A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Maternity care service-users</w:t>
      </w:r>
    </w:p>
    <w:p w14:paraId="00000009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Maternity care providers (midwives, obstetricians, Neonatologists),</w:t>
      </w:r>
    </w:p>
    <w:p w14:paraId="0000000A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Commissioners</w:t>
      </w:r>
    </w:p>
    <w:p w14:paraId="0000000B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Health </w:t>
      </w:r>
      <w:r w:rsidRPr="008647C0">
        <w:rPr>
          <w:rFonts w:ascii="Arial" w:eastAsia="Arial" w:hAnsi="Arial" w:cs="Arial"/>
          <w:sz w:val="24"/>
          <w:szCs w:val="24"/>
        </w:rPr>
        <w:t>V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>isitors</w:t>
      </w:r>
    </w:p>
    <w:p w14:paraId="0000000C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Infant feeding specialist</w:t>
      </w:r>
    </w:p>
    <w:p w14:paraId="0000000D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Service-user representatives and advocates </w:t>
      </w:r>
    </w:p>
    <w:p w14:paraId="0000000E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Community organisations and service providers</w:t>
      </w:r>
    </w:p>
    <w:p w14:paraId="0000000F" w14:textId="77777777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Student midwives and doctors</w:t>
      </w:r>
    </w:p>
    <w:p w14:paraId="00000010" w14:textId="71E07EE8" w:rsidR="002137CA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Anyone who is interested in improving maternity care</w:t>
      </w:r>
    </w:p>
    <w:p w14:paraId="4C717368" w14:textId="376530A0" w:rsidR="00184C4F" w:rsidRDefault="00184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0074DC8" w14:textId="04F02F5C" w:rsidR="00184C4F" w:rsidRPr="001953BD" w:rsidRDefault="00195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953BD">
        <w:rPr>
          <w:rFonts w:ascii="Arial" w:eastAsia="Arial" w:hAnsi="Arial" w:cs="Arial"/>
          <w:sz w:val="24"/>
          <w:szCs w:val="24"/>
        </w:rPr>
        <w:t>The MVP is led by an independent Chair</w:t>
      </w:r>
      <w:r w:rsidR="00E029AF">
        <w:rPr>
          <w:rFonts w:ascii="Arial" w:eastAsia="Arial" w:hAnsi="Arial" w:cs="Arial"/>
          <w:sz w:val="24"/>
          <w:szCs w:val="24"/>
        </w:rPr>
        <w:t>, supported by a Co-Chair,</w:t>
      </w:r>
      <w:r w:rsidRPr="001953BD">
        <w:rPr>
          <w:rFonts w:ascii="Arial" w:eastAsia="Arial" w:hAnsi="Arial" w:cs="Arial"/>
          <w:sz w:val="24"/>
          <w:szCs w:val="24"/>
        </w:rPr>
        <w:t xml:space="preserve"> and t</w:t>
      </w:r>
      <w:r w:rsidR="00184C4F" w:rsidRPr="001953BD">
        <w:rPr>
          <w:rFonts w:ascii="Arial" w:eastAsia="Arial" w:hAnsi="Arial" w:cs="Arial"/>
          <w:sz w:val="24"/>
          <w:szCs w:val="24"/>
        </w:rPr>
        <w:t xml:space="preserve">his </w:t>
      </w:r>
      <w:r>
        <w:rPr>
          <w:rFonts w:ascii="Arial" w:eastAsia="Arial" w:hAnsi="Arial" w:cs="Arial"/>
          <w:sz w:val="24"/>
          <w:szCs w:val="24"/>
        </w:rPr>
        <w:t>R</w:t>
      </w:r>
      <w:r w:rsidR="00184C4F" w:rsidRPr="001953BD">
        <w:rPr>
          <w:rFonts w:ascii="Arial" w:eastAsia="Arial" w:hAnsi="Arial" w:cs="Arial"/>
          <w:sz w:val="24"/>
          <w:szCs w:val="24"/>
        </w:rPr>
        <w:t xml:space="preserve">ole Description </w:t>
      </w:r>
      <w:r>
        <w:rPr>
          <w:rFonts w:ascii="Arial" w:eastAsia="Arial" w:hAnsi="Arial" w:cs="Arial"/>
          <w:sz w:val="24"/>
          <w:szCs w:val="24"/>
        </w:rPr>
        <w:t xml:space="preserve">sets out the </w:t>
      </w:r>
      <w:r w:rsidR="00E029AF">
        <w:rPr>
          <w:rFonts w:ascii="Arial" w:eastAsia="Arial" w:hAnsi="Arial" w:cs="Arial"/>
          <w:sz w:val="24"/>
          <w:szCs w:val="24"/>
        </w:rPr>
        <w:t>core roles</w:t>
      </w:r>
      <w:r>
        <w:rPr>
          <w:rFonts w:ascii="Arial" w:eastAsia="Arial" w:hAnsi="Arial" w:cs="Arial"/>
          <w:sz w:val="24"/>
          <w:szCs w:val="24"/>
        </w:rPr>
        <w:t xml:space="preserve"> and responsibilities </w:t>
      </w:r>
      <w:r w:rsidR="00E029AF">
        <w:rPr>
          <w:rFonts w:ascii="Arial" w:eastAsia="Arial" w:hAnsi="Arial" w:cs="Arial"/>
          <w:sz w:val="24"/>
          <w:szCs w:val="24"/>
        </w:rPr>
        <w:t xml:space="preserve">for these roles. </w:t>
      </w:r>
    </w:p>
    <w:p w14:paraId="00000011" w14:textId="77777777" w:rsidR="002137CA" w:rsidRPr="001953BD" w:rsidRDefault="00213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6DDAC9FD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8647C0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Key Role Responsibilities</w:t>
      </w:r>
      <w:r w:rsidR="00E029AF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:</w:t>
      </w:r>
      <w:r w:rsidRPr="008647C0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14:paraId="00000013" w14:textId="77777777" w:rsidR="002137CA" w:rsidRPr="008647C0" w:rsidRDefault="00213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0000014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Be the main contact person for all enquiries to the MVP. </w:t>
      </w:r>
    </w:p>
    <w:p w14:paraId="00000015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Regularly check the MVP email inbox and respond accordingly.</w:t>
      </w:r>
    </w:p>
    <w:p w14:paraId="00000016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Ensure ongoing communication with key partners. </w:t>
      </w:r>
    </w:p>
    <w:p w14:paraId="00000017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Maintain communication with maternity commissioner and advise a yearly plan of work, including regular progress meetings to be agreed between the MVP chair and commissioner.</w:t>
      </w:r>
    </w:p>
    <w:p w14:paraId="00000018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Plan MVP meetings including setting of agenda.</w:t>
      </w:r>
    </w:p>
    <w:p w14:paraId="00000019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Chair 4-6 formal MVP meetings per year </w:t>
      </w:r>
    </w:p>
    <w:p w14:paraId="0000001A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Ensure all stakeholders </w:t>
      </w:r>
      <w:proofErr w:type="gramStart"/>
      <w:r w:rsidRPr="008647C0">
        <w:rPr>
          <w:rFonts w:ascii="Arial" w:eastAsia="Arial" w:hAnsi="Arial" w:cs="Arial"/>
          <w:color w:val="000000"/>
          <w:sz w:val="24"/>
          <w:szCs w:val="24"/>
        </w:rPr>
        <w:t>have the opportunity to</w:t>
      </w:r>
      <w:proofErr w:type="gramEnd"/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 contribute to the </w:t>
      </w:r>
      <w:sdt>
        <w:sdtPr>
          <w:rPr>
            <w:rFonts w:ascii="Arial" w:hAnsi="Arial" w:cs="Arial"/>
            <w:sz w:val="24"/>
            <w:szCs w:val="24"/>
          </w:rPr>
          <w:tag w:val="goog_rdk_3"/>
          <w:id w:val="1260103379"/>
        </w:sdtPr>
        <w:sdtEndPr/>
        <w:sdtContent/>
      </w:sdt>
      <w:r w:rsidRPr="008647C0">
        <w:rPr>
          <w:rFonts w:ascii="Arial" w:eastAsia="Arial" w:hAnsi="Arial" w:cs="Arial"/>
          <w:color w:val="000000"/>
          <w:sz w:val="24"/>
          <w:szCs w:val="24"/>
        </w:rPr>
        <w:t>meeting and agenda.</w:t>
      </w:r>
    </w:p>
    <w:p w14:paraId="0000001B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Coordinate and identify any themes gathered through service user engagement opportunities and community events, surveys, walk the patch, etc.</w:t>
      </w:r>
    </w:p>
    <w:p w14:paraId="0000001C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Engage and welcome volunteer service user reps</w:t>
      </w:r>
    </w:p>
    <w:p w14:paraId="0000001D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>Actively encourage seldom heard voices to be involved</w:t>
      </w:r>
    </w:p>
    <w:p w14:paraId="0000001E" w14:textId="766D5B0E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lastRenderedPageBreak/>
        <w:t>Ensure women, birthing people and their families who have been identified as experiencing inequality i</w:t>
      </w:r>
      <w:r w:rsidR="00DE297B" w:rsidRPr="008647C0">
        <w:rPr>
          <w:rFonts w:ascii="Arial" w:eastAsia="Arial" w:hAnsi="Arial" w:cs="Arial"/>
          <w:color w:val="000000"/>
          <w:sz w:val="24"/>
          <w:szCs w:val="24"/>
        </w:rPr>
        <w:t>n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 maternity care are contributing to MVP conversation and priorities. </w:t>
      </w:r>
    </w:p>
    <w:p w14:paraId="0000001F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Review the MVP Terms of Reference every 2 years </w:t>
      </w:r>
    </w:p>
    <w:p w14:paraId="00000020" w14:textId="5D1FE6C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Network with other MVP chairs in </w:t>
      </w:r>
      <w:proofErr w:type="gramStart"/>
      <w:r w:rsidR="00673D93">
        <w:rPr>
          <w:rFonts w:ascii="Arial" w:eastAsia="Arial" w:hAnsi="Arial" w:cs="Arial"/>
          <w:color w:val="000000"/>
          <w:sz w:val="24"/>
          <w:szCs w:val="24"/>
        </w:rPr>
        <w:t>South East</w:t>
      </w:r>
      <w:proofErr w:type="gramEnd"/>
      <w:r w:rsidR="00673D93">
        <w:rPr>
          <w:rFonts w:ascii="Arial" w:eastAsia="Arial" w:hAnsi="Arial" w:cs="Arial"/>
          <w:color w:val="000000"/>
          <w:sz w:val="24"/>
          <w:szCs w:val="24"/>
        </w:rPr>
        <w:t xml:space="preserve"> London. </w:t>
      </w:r>
    </w:p>
    <w:p w14:paraId="00000021" w14:textId="77777777" w:rsidR="002137CA" w:rsidRPr="008647C0" w:rsidRDefault="00C76A29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Draft and circulate an </w:t>
      </w:r>
      <w:r w:rsidRPr="008647C0">
        <w:rPr>
          <w:rFonts w:ascii="Arial" w:eastAsia="Arial" w:hAnsi="Arial" w:cs="Arial"/>
          <w:sz w:val="24"/>
          <w:szCs w:val="24"/>
        </w:rPr>
        <w:t>A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nnual </w:t>
      </w:r>
      <w:r w:rsidRPr="008647C0">
        <w:rPr>
          <w:rFonts w:ascii="Arial" w:eastAsia="Arial" w:hAnsi="Arial" w:cs="Arial"/>
          <w:sz w:val="24"/>
          <w:szCs w:val="24"/>
        </w:rPr>
        <w:t>R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>eport.</w:t>
      </w:r>
    </w:p>
    <w:p w14:paraId="577F5C01" w14:textId="4ACC183B" w:rsidR="00A351FE" w:rsidRPr="00184C4F" w:rsidRDefault="00A351FE" w:rsidP="00D6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184C4F">
        <w:rPr>
          <w:rFonts w:ascii="Arial" w:eastAsia="Arial" w:hAnsi="Arial" w:cs="Arial"/>
          <w:sz w:val="24"/>
          <w:szCs w:val="24"/>
        </w:rPr>
        <w:t xml:space="preserve">To work with the </w:t>
      </w:r>
      <w:r w:rsidR="007E38E5">
        <w:rPr>
          <w:rFonts w:ascii="Arial" w:eastAsia="Arial" w:hAnsi="Arial" w:cs="Arial"/>
          <w:sz w:val="24"/>
          <w:szCs w:val="24"/>
        </w:rPr>
        <w:t xml:space="preserve">NHS </w:t>
      </w:r>
      <w:proofErr w:type="gramStart"/>
      <w:r w:rsidR="007E38E5">
        <w:rPr>
          <w:rFonts w:ascii="Arial" w:eastAsia="Arial" w:hAnsi="Arial" w:cs="Arial"/>
          <w:sz w:val="24"/>
          <w:szCs w:val="24"/>
        </w:rPr>
        <w:t>South East</w:t>
      </w:r>
      <w:proofErr w:type="gramEnd"/>
      <w:r w:rsidR="007E38E5">
        <w:rPr>
          <w:rFonts w:ascii="Arial" w:eastAsia="Arial" w:hAnsi="Arial" w:cs="Arial"/>
          <w:sz w:val="24"/>
          <w:szCs w:val="24"/>
        </w:rPr>
        <w:t xml:space="preserve"> London </w:t>
      </w:r>
      <w:r w:rsidR="00673D93">
        <w:rPr>
          <w:rFonts w:ascii="Arial" w:eastAsia="Arial" w:hAnsi="Arial" w:cs="Arial"/>
          <w:sz w:val="24"/>
          <w:szCs w:val="24"/>
        </w:rPr>
        <w:t>Clinical Commissioning Group (CCG)</w:t>
      </w:r>
      <w:r w:rsidRPr="00184C4F">
        <w:rPr>
          <w:rFonts w:ascii="Arial" w:eastAsia="Arial" w:hAnsi="Arial" w:cs="Arial"/>
          <w:sz w:val="24"/>
          <w:szCs w:val="24"/>
        </w:rPr>
        <w:t xml:space="preserve"> lead</w:t>
      </w:r>
      <w:r w:rsidR="00673D93">
        <w:rPr>
          <w:rFonts w:ascii="Arial" w:eastAsia="Arial" w:hAnsi="Arial" w:cs="Arial"/>
          <w:sz w:val="24"/>
          <w:szCs w:val="24"/>
        </w:rPr>
        <w:t xml:space="preserve"> for </w:t>
      </w:r>
      <w:r w:rsidRPr="00184C4F">
        <w:rPr>
          <w:rFonts w:ascii="Arial" w:eastAsia="Arial" w:hAnsi="Arial" w:cs="Arial"/>
          <w:sz w:val="24"/>
          <w:szCs w:val="24"/>
        </w:rPr>
        <w:t>to develop a budget, which would include a petty cash fund to be used to purchase supplies for meetings, reimburse service user travel, expenses, engagement payments</w:t>
      </w:r>
    </w:p>
    <w:p w14:paraId="7BBCFBF3" w14:textId="77777777" w:rsidR="001953BD" w:rsidRDefault="001953BD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5C6563" w14:textId="6626DB6E" w:rsidR="00D664E1" w:rsidRPr="008647C0" w:rsidRDefault="00D664E1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8647C0">
        <w:rPr>
          <w:rFonts w:ascii="Arial" w:eastAsia="Arial" w:hAnsi="Arial" w:cs="Arial"/>
          <w:b/>
          <w:color w:val="000000"/>
          <w:sz w:val="24"/>
          <w:szCs w:val="24"/>
        </w:rPr>
        <w:t xml:space="preserve">Desirable </w:t>
      </w:r>
      <w:r w:rsidRPr="008647C0">
        <w:rPr>
          <w:rFonts w:ascii="Arial" w:eastAsia="Arial" w:hAnsi="Arial" w:cs="Arial"/>
          <w:bCs/>
          <w:i/>
          <w:iCs/>
          <w:color w:val="000000"/>
          <w:sz w:val="24"/>
          <w:szCs w:val="24"/>
        </w:rPr>
        <w:t xml:space="preserve">but not compulsory </w:t>
      </w:r>
    </w:p>
    <w:p w14:paraId="3BAA7675" w14:textId="2FB35A85" w:rsidR="00D664E1" w:rsidRPr="008647C0" w:rsidRDefault="00D664E1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EA463AE" w14:textId="30D6ADA5" w:rsidR="00D664E1" w:rsidRPr="008647C0" w:rsidRDefault="00D664E1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8647C0">
        <w:rPr>
          <w:rFonts w:ascii="Arial" w:eastAsia="Arial" w:hAnsi="Arial" w:cs="Arial"/>
          <w:bCs/>
          <w:color w:val="000000"/>
          <w:sz w:val="24"/>
          <w:szCs w:val="24"/>
        </w:rPr>
        <w:t>The following will be</w:t>
      </w:r>
      <w:r w:rsidRPr="008647C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F6B89" w:rsidRPr="008647C0">
        <w:rPr>
          <w:rFonts w:ascii="Arial" w:eastAsia="Arial" w:hAnsi="Arial" w:cs="Arial"/>
          <w:bCs/>
          <w:color w:val="000000"/>
          <w:sz w:val="24"/>
          <w:szCs w:val="24"/>
        </w:rPr>
        <w:t>dependent</w:t>
      </w:r>
      <w:r w:rsidRPr="008647C0">
        <w:rPr>
          <w:rFonts w:ascii="Arial" w:eastAsia="Arial" w:hAnsi="Arial" w:cs="Arial"/>
          <w:bCs/>
          <w:color w:val="000000"/>
          <w:sz w:val="24"/>
          <w:szCs w:val="24"/>
        </w:rPr>
        <w:t xml:space="preserve"> on access to technology/internet and individual circumstances</w:t>
      </w:r>
    </w:p>
    <w:p w14:paraId="144EC622" w14:textId="77777777" w:rsidR="00D664E1" w:rsidRPr="008647C0" w:rsidRDefault="00D664E1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58F4B23" w14:textId="77777777" w:rsidR="00D664E1" w:rsidRPr="008647C0" w:rsidRDefault="00D664E1" w:rsidP="00C46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sz w:val="24"/>
          <w:szCs w:val="24"/>
        </w:rPr>
        <w:t>P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>ost MVP activity on (any local) MVP (social media channels) Facebook page/Twitter</w:t>
      </w:r>
    </w:p>
    <w:p w14:paraId="35422F05" w14:textId="48773BC2" w:rsidR="00D664E1" w:rsidRPr="008647C0" w:rsidRDefault="00D664E1" w:rsidP="00C46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Regularly share links to the local MVP Facebook page or website (if applicable) and any online surveys via </w:t>
      </w:r>
      <w:r w:rsidR="00F77E1E" w:rsidRPr="008647C0">
        <w:rPr>
          <w:rFonts w:ascii="Arial" w:eastAsia="Arial" w:hAnsi="Arial" w:cs="Arial"/>
          <w:color w:val="000000"/>
          <w:sz w:val="24"/>
          <w:szCs w:val="24"/>
        </w:rPr>
        <w:t>social media</w:t>
      </w:r>
    </w:p>
    <w:p w14:paraId="47129A39" w14:textId="6C92A03B" w:rsidR="00D664E1" w:rsidRPr="008647C0" w:rsidRDefault="00D664E1" w:rsidP="00C46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Arrange regular meetings with service user/reps </w:t>
      </w:r>
      <w:proofErr w:type="gramStart"/>
      <w:r w:rsidRPr="008647C0">
        <w:rPr>
          <w:rFonts w:ascii="Arial" w:eastAsia="Arial" w:hAnsi="Arial" w:cs="Arial"/>
          <w:color w:val="000000"/>
          <w:sz w:val="24"/>
          <w:szCs w:val="24"/>
        </w:rPr>
        <w:t>a number of</w:t>
      </w:r>
      <w:proofErr w:type="gramEnd"/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 times per year (e.g., service user meetings/coffee mornings)</w:t>
      </w:r>
    </w:p>
    <w:p w14:paraId="5019F397" w14:textId="0EA2C0F3" w:rsidR="00D664E1" w:rsidRPr="008647C0" w:rsidRDefault="00D664E1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D0DCA2" w14:textId="0ED9C272" w:rsidR="00D664E1" w:rsidRPr="00E11442" w:rsidRDefault="006F6B89" w:rsidP="00D66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4C4F">
        <w:rPr>
          <w:rFonts w:ascii="Arial" w:eastAsia="Arial" w:hAnsi="Arial" w:cs="Arial"/>
          <w:color w:val="000000"/>
          <w:sz w:val="24"/>
          <w:szCs w:val="24"/>
        </w:rPr>
        <w:t>T</w:t>
      </w:r>
      <w:r w:rsidR="00D664E1" w:rsidRPr="00184C4F">
        <w:rPr>
          <w:rFonts w:ascii="Arial" w:eastAsia="Arial" w:hAnsi="Arial" w:cs="Arial"/>
          <w:color w:val="000000"/>
          <w:sz w:val="24"/>
          <w:szCs w:val="24"/>
        </w:rPr>
        <w:t>he Chair to have oversight of anything posted on behalf of the local MVP e</w:t>
      </w:r>
      <w:r w:rsidR="00A46AE2">
        <w:rPr>
          <w:rFonts w:ascii="Arial" w:eastAsia="Arial" w:hAnsi="Arial" w:cs="Arial"/>
          <w:color w:val="000000"/>
          <w:sz w:val="24"/>
          <w:szCs w:val="24"/>
        </w:rPr>
        <w:t>.</w:t>
      </w:r>
      <w:r w:rsidR="00D664E1" w:rsidRPr="00184C4F">
        <w:rPr>
          <w:rFonts w:ascii="Arial" w:eastAsia="Arial" w:hAnsi="Arial" w:cs="Arial"/>
          <w:color w:val="000000"/>
          <w:sz w:val="24"/>
          <w:szCs w:val="24"/>
        </w:rPr>
        <w:t>g.  agreeing what is posted and frequency.</w:t>
      </w:r>
    </w:p>
    <w:p w14:paraId="464558E3" w14:textId="3FE86A6B" w:rsidR="00B0193C" w:rsidRPr="006F6B89" w:rsidRDefault="00B0193C" w:rsidP="006F6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E" w14:textId="304AF27C" w:rsidR="002137CA" w:rsidRPr="008647C0" w:rsidRDefault="00C76A29" w:rsidP="00B0193C">
      <w:pPr>
        <w:spacing w:after="200" w:line="276" w:lineRule="auto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  <w:r w:rsidRPr="008647C0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>Additional meetings requiring MVP service user representation</w:t>
      </w:r>
    </w:p>
    <w:p w14:paraId="00000030" w14:textId="2A3D6893" w:rsidR="002137CA" w:rsidRPr="008647C0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The following </w:t>
      </w:r>
      <w:r w:rsidRPr="008647C0">
        <w:rPr>
          <w:rFonts w:ascii="Arial" w:eastAsia="Arial" w:hAnsi="Arial" w:cs="Arial"/>
          <w:b/>
          <w:bCs/>
          <w:color w:val="000000"/>
          <w:sz w:val="24"/>
          <w:szCs w:val="24"/>
        </w:rPr>
        <w:t>is an example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 of meetings where </w:t>
      </w:r>
      <w:r w:rsidR="00E029AF" w:rsidRPr="008647C0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E029AF">
        <w:rPr>
          <w:rFonts w:ascii="Arial" w:eastAsia="Arial" w:hAnsi="Arial" w:cs="Arial"/>
          <w:color w:val="000000"/>
          <w:sz w:val="24"/>
          <w:szCs w:val="24"/>
        </w:rPr>
        <w:t>MVP</w:t>
      </w:r>
      <w:r w:rsidR="00184C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>Chair’s</w:t>
      </w:r>
      <w:r w:rsidR="00E029AF">
        <w:rPr>
          <w:rFonts w:ascii="Arial" w:eastAsia="Arial" w:hAnsi="Arial" w:cs="Arial"/>
          <w:color w:val="000000"/>
          <w:sz w:val="24"/>
          <w:szCs w:val="24"/>
        </w:rPr>
        <w:t>/Co Chair’s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 (or service user representative) can gain insight to the wider strategic planning of maternity services that might influence priorities of local partnerships. MVP </w:t>
      </w:r>
      <w:r w:rsidR="006F6B89">
        <w:rPr>
          <w:rFonts w:ascii="Arial" w:eastAsia="Arial" w:hAnsi="Arial" w:cs="Arial"/>
          <w:color w:val="000000"/>
          <w:sz w:val="24"/>
          <w:szCs w:val="24"/>
        </w:rPr>
        <w:t>C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>hairs may also be required to contribute to conversation</w:t>
      </w:r>
      <w:r w:rsidR="00FE6597" w:rsidRPr="008647C0">
        <w:rPr>
          <w:rFonts w:ascii="Arial" w:eastAsia="Arial" w:hAnsi="Arial" w:cs="Arial"/>
          <w:color w:val="000000"/>
          <w:sz w:val="24"/>
          <w:szCs w:val="24"/>
        </w:rPr>
        <w:t>s</w:t>
      </w:r>
      <w:r w:rsidRPr="008647C0">
        <w:rPr>
          <w:rFonts w:ascii="Arial" w:eastAsia="Arial" w:hAnsi="Arial" w:cs="Arial"/>
          <w:color w:val="000000"/>
          <w:sz w:val="24"/>
          <w:szCs w:val="24"/>
        </w:rPr>
        <w:t xml:space="preserve"> and update on local priorities and work.</w:t>
      </w:r>
    </w:p>
    <w:p w14:paraId="10E93C57" w14:textId="77777777" w:rsidR="00521DD8" w:rsidRPr="008647C0" w:rsidRDefault="0052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38223884" w:rsidR="002137CA" w:rsidRPr="00E946ED" w:rsidRDefault="00C76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11442">
        <w:rPr>
          <w:rFonts w:ascii="Arial" w:eastAsia="Arial" w:hAnsi="Arial" w:cs="Arial"/>
          <w:color w:val="000000"/>
          <w:sz w:val="24"/>
          <w:szCs w:val="24"/>
        </w:rPr>
        <w:t xml:space="preserve">Funding for </w:t>
      </w: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attending these meetings may need to be agreed by </w:t>
      </w:r>
      <w:r w:rsidR="007E38E5">
        <w:rPr>
          <w:rFonts w:ascii="Arial" w:eastAsia="Arial" w:hAnsi="Arial" w:cs="Arial"/>
          <w:color w:val="000000"/>
          <w:sz w:val="24"/>
          <w:szCs w:val="24"/>
        </w:rPr>
        <w:t xml:space="preserve">NHS </w:t>
      </w:r>
      <w:proofErr w:type="gramStart"/>
      <w:r w:rsidR="007E38E5">
        <w:rPr>
          <w:rFonts w:ascii="Arial" w:eastAsia="Arial" w:hAnsi="Arial" w:cs="Arial"/>
          <w:color w:val="000000"/>
          <w:sz w:val="24"/>
          <w:szCs w:val="24"/>
        </w:rPr>
        <w:t>S</w:t>
      </w:r>
      <w:r w:rsidR="00C92F93">
        <w:rPr>
          <w:rFonts w:ascii="Arial" w:eastAsia="Arial" w:hAnsi="Arial" w:cs="Arial"/>
          <w:color w:val="000000"/>
          <w:sz w:val="24"/>
          <w:szCs w:val="24"/>
        </w:rPr>
        <w:t>outh East</w:t>
      </w:r>
      <w:proofErr w:type="gramEnd"/>
      <w:r w:rsidR="00C92F93">
        <w:rPr>
          <w:rFonts w:ascii="Arial" w:eastAsia="Arial" w:hAnsi="Arial" w:cs="Arial"/>
          <w:color w:val="000000"/>
          <w:sz w:val="24"/>
          <w:szCs w:val="24"/>
        </w:rPr>
        <w:t xml:space="preserve"> London</w:t>
      </w:r>
      <w:r w:rsidR="007E38E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CCG or </w:t>
      </w:r>
      <w:r w:rsidR="00585DCB" w:rsidRPr="00E946ED">
        <w:rPr>
          <w:rFonts w:ascii="Arial" w:eastAsia="Arial" w:hAnsi="Arial" w:cs="Arial"/>
          <w:color w:val="000000"/>
          <w:sz w:val="24"/>
          <w:szCs w:val="24"/>
        </w:rPr>
        <w:t xml:space="preserve">Local Maternity System </w:t>
      </w:r>
      <w:r w:rsidR="00C76E75">
        <w:rPr>
          <w:rFonts w:ascii="Arial" w:eastAsia="Arial" w:hAnsi="Arial" w:cs="Arial"/>
          <w:color w:val="000000"/>
          <w:sz w:val="24"/>
          <w:szCs w:val="24"/>
        </w:rPr>
        <w:t>(</w:t>
      </w:r>
      <w:r w:rsidRPr="00E946ED">
        <w:rPr>
          <w:rFonts w:ascii="Arial" w:eastAsia="Arial" w:hAnsi="Arial" w:cs="Arial"/>
          <w:color w:val="000000"/>
          <w:sz w:val="24"/>
          <w:szCs w:val="24"/>
        </w:rPr>
        <w:t>LMS</w:t>
      </w:r>
      <w:r w:rsidR="00C76E75">
        <w:rPr>
          <w:rFonts w:ascii="Arial" w:eastAsia="Arial" w:hAnsi="Arial" w:cs="Arial"/>
          <w:color w:val="000000"/>
          <w:sz w:val="24"/>
          <w:szCs w:val="24"/>
        </w:rPr>
        <w:t>)</w:t>
      </w:r>
      <w:r w:rsidR="00B0193C" w:rsidRPr="00E946ED">
        <w:rPr>
          <w:rFonts w:ascii="Arial" w:eastAsia="Arial" w:hAnsi="Arial" w:cs="Arial"/>
          <w:color w:val="000000"/>
          <w:sz w:val="24"/>
          <w:szCs w:val="24"/>
        </w:rPr>
        <w:t xml:space="preserve"> including any travel expenses</w:t>
      </w:r>
      <w:r w:rsidR="00A46AE2">
        <w:rPr>
          <w:rFonts w:ascii="Arial" w:eastAsia="Arial" w:hAnsi="Arial" w:cs="Arial"/>
          <w:color w:val="000000"/>
          <w:sz w:val="24"/>
          <w:szCs w:val="24"/>
        </w:rPr>
        <w:t>:</w:t>
      </w:r>
      <w:r w:rsidR="00B0193C" w:rsidRPr="00E946E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2" w14:textId="77777777" w:rsidR="002137CA" w:rsidRPr="00E946ED" w:rsidRDefault="00213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3" w14:textId="13DEF42D" w:rsidR="002137CA" w:rsidRPr="00C92F93" w:rsidRDefault="00C76A29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46ED">
        <w:rPr>
          <w:rFonts w:ascii="Arial" w:eastAsia="Arial" w:hAnsi="Arial" w:cs="Arial"/>
          <w:color w:val="000000"/>
          <w:sz w:val="24"/>
          <w:szCs w:val="24"/>
        </w:rPr>
        <w:t>South East</w:t>
      </w:r>
      <w:proofErr w:type="gramEnd"/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 London strategic meetings e.g., LMS</w:t>
      </w:r>
    </w:p>
    <w:p w14:paraId="6B4A1C1D" w14:textId="25D24232" w:rsidR="00C92F93" w:rsidRPr="00E946ED" w:rsidRDefault="00600E5A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Greenwich </w:t>
      </w:r>
      <w:r w:rsidR="00C92F93">
        <w:rPr>
          <w:rFonts w:ascii="Arial" w:eastAsia="Arial" w:hAnsi="Arial" w:cs="Arial"/>
          <w:color w:val="000000"/>
          <w:sz w:val="24"/>
          <w:szCs w:val="24"/>
        </w:rPr>
        <w:t xml:space="preserve">Maternity Meetings </w:t>
      </w:r>
    </w:p>
    <w:p w14:paraId="00000034" w14:textId="5A7AF2EA" w:rsidR="002137CA" w:rsidRPr="00E946ED" w:rsidRDefault="00C76A29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London MVP </w:t>
      </w:r>
      <w:r w:rsidR="00184C4F">
        <w:rPr>
          <w:rFonts w:ascii="Arial" w:eastAsia="Arial" w:hAnsi="Arial" w:cs="Arial"/>
          <w:color w:val="000000"/>
          <w:sz w:val="24"/>
          <w:szCs w:val="24"/>
        </w:rPr>
        <w:t>C</w:t>
      </w:r>
      <w:r w:rsidRPr="00E946ED">
        <w:rPr>
          <w:rFonts w:ascii="Arial" w:eastAsia="Arial" w:hAnsi="Arial" w:cs="Arial"/>
          <w:color w:val="000000"/>
          <w:sz w:val="24"/>
          <w:szCs w:val="24"/>
        </w:rPr>
        <w:t>hairs meeting</w:t>
      </w:r>
    </w:p>
    <w:p w14:paraId="00000035" w14:textId="309E998A" w:rsidR="002137CA" w:rsidRPr="00E946ED" w:rsidRDefault="00C76A29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National MVP </w:t>
      </w:r>
      <w:r w:rsidR="00184C4F">
        <w:rPr>
          <w:rFonts w:ascii="Arial" w:eastAsia="Arial" w:hAnsi="Arial" w:cs="Arial"/>
          <w:color w:val="000000"/>
          <w:sz w:val="24"/>
          <w:szCs w:val="24"/>
        </w:rPr>
        <w:t>C</w:t>
      </w:r>
      <w:r w:rsidRPr="00E946ED">
        <w:rPr>
          <w:rFonts w:ascii="Arial" w:eastAsia="Arial" w:hAnsi="Arial" w:cs="Arial"/>
          <w:color w:val="000000"/>
          <w:sz w:val="24"/>
          <w:szCs w:val="24"/>
        </w:rPr>
        <w:t>hairs meeting</w:t>
      </w:r>
    </w:p>
    <w:p w14:paraId="00000036" w14:textId="77777777" w:rsidR="002137CA" w:rsidRPr="00E946ED" w:rsidRDefault="00C76A29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946ED">
        <w:rPr>
          <w:rFonts w:ascii="Arial" w:eastAsia="Arial" w:hAnsi="Arial" w:cs="Arial"/>
          <w:color w:val="000000"/>
          <w:sz w:val="24"/>
          <w:szCs w:val="24"/>
        </w:rPr>
        <w:t>London MVP strategic network meeting</w:t>
      </w:r>
    </w:p>
    <w:p w14:paraId="00000037" w14:textId="77777777" w:rsidR="002137CA" w:rsidRPr="00E946ED" w:rsidRDefault="00C76A29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Maternity transformation </w:t>
      </w:r>
      <w:r w:rsidRPr="00E946ED">
        <w:rPr>
          <w:rFonts w:ascii="Arial" w:eastAsia="Arial" w:hAnsi="Arial" w:cs="Arial"/>
          <w:sz w:val="24"/>
          <w:szCs w:val="24"/>
        </w:rPr>
        <w:t>workstream</w:t>
      </w: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 meetings.</w:t>
      </w:r>
    </w:p>
    <w:p w14:paraId="00000038" w14:textId="13E2C734" w:rsidR="002137CA" w:rsidRPr="0061336E" w:rsidRDefault="00C76A29" w:rsidP="00E114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E946ED">
        <w:rPr>
          <w:rFonts w:ascii="Arial" w:eastAsia="Arial" w:hAnsi="Arial" w:cs="Arial"/>
          <w:color w:val="000000"/>
          <w:sz w:val="24"/>
          <w:szCs w:val="24"/>
        </w:rPr>
        <w:t xml:space="preserve">Attend and contribute to other meetings where MVP perspective is </w:t>
      </w:r>
      <w:sdt>
        <w:sdtPr>
          <w:rPr>
            <w:rFonts w:ascii="Arial" w:hAnsi="Arial" w:cs="Arial"/>
            <w:sz w:val="24"/>
            <w:szCs w:val="24"/>
          </w:rPr>
          <w:tag w:val="goog_rdk_4"/>
          <w:id w:val="244544257"/>
        </w:sdtPr>
        <w:sdtEndPr/>
        <w:sdtContent/>
      </w:sdt>
      <w:r w:rsidRPr="00E946ED">
        <w:rPr>
          <w:rFonts w:ascii="Arial" w:eastAsia="Arial" w:hAnsi="Arial" w:cs="Arial"/>
          <w:color w:val="000000"/>
          <w:sz w:val="24"/>
          <w:szCs w:val="24"/>
        </w:rPr>
        <w:t>required</w:t>
      </w:r>
    </w:p>
    <w:p w14:paraId="7E00C35E" w14:textId="7E53F72A" w:rsidR="0061336E" w:rsidRDefault="0061336E" w:rsidP="0061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509ECA6" w14:textId="67B138E1" w:rsidR="0061336E" w:rsidRPr="006E5B4E" w:rsidRDefault="0061336E" w:rsidP="0061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lk59036720"/>
      <w:r w:rsidRPr="006E5B4E">
        <w:rPr>
          <w:rFonts w:ascii="Arial" w:eastAsia="Arial" w:hAnsi="Arial" w:cs="Arial"/>
          <w:color w:val="000000"/>
          <w:sz w:val="24"/>
          <w:szCs w:val="24"/>
        </w:rPr>
        <w:t>You will be provided with development/training and support to help you carry out your role. This will include an induction and support from your local MVP Lead and or other members of the partnership.</w:t>
      </w:r>
    </w:p>
    <w:p w14:paraId="0EC820AB" w14:textId="2E99E6A3" w:rsidR="0061336E" w:rsidRPr="006E5B4E" w:rsidRDefault="0061336E" w:rsidP="0061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5E7CD5E4" w:rsidR="002137CA" w:rsidRPr="00E946ED" w:rsidRDefault="0061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E5B4E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This role description may be subject to change </w:t>
      </w:r>
      <w:proofErr w:type="spellStart"/>
      <w:r w:rsidRPr="006E5B4E">
        <w:rPr>
          <w:rFonts w:ascii="Arial" w:eastAsia="Arial" w:hAnsi="Arial" w:cs="Arial"/>
          <w:color w:val="000000"/>
          <w:sz w:val="24"/>
          <w:szCs w:val="24"/>
        </w:rPr>
        <w:t>i</w:t>
      </w:r>
      <w:proofErr w:type="spellEnd"/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) depending on your local area priorities and ii) </w:t>
      </w:r>
      <w:r w:rsidR="00D65F83">
        <w:rPr>
          <w:rFonts w:ascii="Arial" w:eastAsia="Arial" w:hAnsi="Arial" w:cs="Arial"/>
          <w:color w:val="000000"/>
          <w:sz w:val="24"/>
          <w:szCs w:val="24"/>
        </w:rPr>
        <w:t xml:space="preserve">or national 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changes to </w:t>
      </w:r>
      <w:r w:rsidR="00D65F83">
        <w:rPr>
          <w:rFonts w:ascii="Arial" w:eastAsia="Arial" w:hAnsi="Arial" w:cs="Arial"/>
          <w:color w:val="000000"/>
          <w:sz w:val="24"/>
          <w:szCs w:val="24"/>
        </w:rPr>
        <w:t>the role of Chair</w:t>
      </w:r>
      <w:r w:rsidR="006A03CF">
        <w:rPr>
          <w:rFonts w:ascii="Arial" w:eastAsia="Arial" w:hAnsi="Arial" w:cs="Arial"/>
          <w:color w:val="000000"/>
          <w:sz w:val="24"/>
          <w:szCs w:val="24"/>
        </w:rPr>
        <w:t xml:space="preserve">/Co-Chair of </w:t>
      </w:r>
      <w:r w:rsidRPr="006E5B4E">
        <w:rPr>
          <w:rFonts w:ascii="Arial" w:eastAsia="Arial" w:hAnsi="Arial" w:cs="Arial"/>
          <w:color w:val="000000"/>
          <w:sz w:val="24"/>
          <w:szCs w:val="24"/>
        </w:rPr>
        <w:t xml:space="preserve">Maternity Voices </w:t>
      </w:r>
      <w:r w:rsidR="006A03CF">
        <w:rPr>
          <w:rFonts w:ascii="Arial" w:eastAsia="Arial" w:hAnsi="Arial" w:cs="Arial"/>
          <w:color w:val="000000"/>
          <w:sz w:val="24"/>
          <w:szCs w:val="24"/>
        </w:rPr>
        <w:t>Partnerships</w:t>
      </w:r>
      <w:r w:rsidR="00014FB1" w:rsidRPr="006E5B4E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6A03CF">
        <w:rPr>
          <w:rFonts w:ascii="Arial" w:eastAsia="Arial" w:hAnsi="Arial" w:cs="Arial"/>
          <w:color w:val="000000"/>
          <w:sz w:val="24"/>
          <w:szCs w:val="24"/>
        </w:rPr>
        <w:t xml:space="preserve">This will naturally, </w:t>
      </w:r>
      <w:r w:rsidR="00014FB1" w:rsidRPr="006E5B4E">
        <w:rPr>
          <w:rFonts w:ascii="Arial" w:eastAsia="Arial" w:hAnsi="Arial" w:cs="Arial"/>
          <w:color w:val="000000"/>
          <w:sz w:val="24"/>
          <w:szCs w:val="24"/>
        </w:rPr>
        <w:t xml:space="preserve">be discussed and agreed with </w:t>
      </w:r>
      <w:r w:rsidR="00D470A7">
        <w:rPr>
          <w:rFonts w:ascii="Arial" w:eastAsia="Arial" w:hAnsi="Arial" w:cs="Arial"/>
          <w:color w:val="000000"/>
          <w:sz w:val="24"/>
          <w:szCs w:val="24"/>
        </w:rPr>
        <w:t xml:space="preserve">you first. </w:t>
      </w:r>
    </w:p>
    <w:bookmarkEnd w:id="0"/>
    <w:p w14:paraId="0000004C" w14:textId="6B901DBE" w:rsidR="002137CA" w:rsidRPr="006B6B43" w:rsidRDefault="002137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37CA" w:rsidRPr="006B6B43" w:rsidSect="00B02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885D" w14:textId="77777777" w:rsidR="001F3393" w:rsidRDefault="001F3393">
      <w:pPr>
        <w:spacing w:after="0" w:line="240" w:lineRule="auto"/>
      </w:pPr>
      <w:r>
        <w:separator/>
      </w:r>
    </w:p>
  </w:endnote>
  <w:endnote w:type="continuationSeparator" w:id="0">
    <w:p w14:paraId="4EAD4D1A" w14:textId="77777777" w:rsidR="001F3393" w:rsidRDefault="001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FFA0" w14:textId="77777777" w:rsidR="00B549EB" w:rsidRDefault="00B5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2137CA" w:rsidRDefault="00C76A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39E8">
      <w:rPr>
        <w:noProof/>
        <w:color w:val="000000"/>
      </w:rPr>
      <w:t>1</w:t>
    </w:r>
    <w:r>
      <w:rPr>
        <w:color w:val="000000"/>
      </w:rPr>
      <w:fldChar w:fldCharType="end"/>
    </w:r>
  </w:p>
  <w:p w14:paraId="0000004E" w14:textId="77777777" w:rsidR="002137CA" w:rsidRDefault="002137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A873" w14:textId="77777777" w:rsidR="00B549EB" w:rsidRDefault="00B5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01FA" w14:textId="77777777" w:rsidR="001F3393" w:rsidRDefault="001F3393">
      <w:pPr>
        <w:spacing w:after="0" w:line="240" w:lineRule="auto"/>
      </w:pPr>
      <w:r>
        <w:separator/>
      </w:r>
    </w:p>
  </w:footnote>
  <w:footnote w:type="continuationSeparator" w:id="0">
    <w:p w14:paraId="08F3FF29" w14:textId="77777777" w:rsidR="001F3393" w:rsidRDefault="001F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9DC9" w14:textId="5E82F50D" w:rsidR="00B549EB" w:rsidRDefault="00B5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69F5" w14:textId="60FFD38E" w:rsidR="00B549EB" w:rsidRDefault="00B5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721C" w14:textId="67F2891C" w:rsidR="00B549EB" w:rsidRDefault="00B5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DB0"/>
    <w:multiLevelType w:val="hybridMultilevel"/>
    <w:tmpl w:val="1770733C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EBF49B8"/>
    <w:multiLevelType w:val="hybridMultilevel"/>
    <w:tmpl w:val="331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1467"/>
    <w:multiLevelType w:val="hybridMultilevel"/>
    <w:tmpl w:val="DBB44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20E3E"/>
    <w:multiLevelType w:val="multilevel"/>
    <w:tmpl w:val="00C4D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480B43"/>
    <w:multiLevelType w:val="multilevel"/>
    <w:tmpl w:val="8FDA2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C02177"/>
    <w:multiLevelType w:val="multilevel"/>
    <w:tmpl w:val="37FE8E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0D31ED"/>
    <w:multiLevelType w:val="hybridMultilevel"/>
    <w:tmpl w:val="A530C5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CA"/>
    <w:rsid w:val="00014FB1"/>
    <w:rsid w:val="00074741"/>
    <w:rsid w:val="000C1472"/>
    <w:rsid w:val="00130470"/>
    <w:rsid w:val="00184C4F"/>
    <w:rsid w:val="001953BD"/>
    <w:rsid w:val="001F3393"/>
    <w:rsid w:val="002137CA"/>
    <w:rsid w:val="002F2D25"/>
    <w:rsid w:val="00352913"/>
    <w:rsid w:val="003960B3"/>
    <w:rsid w:val="00457279"/>
    <w:rsid w:val="00460447"/>
    <w:rsid w:val="00494E76"/>
    <w:rsid w:val="00520A6E"/>
    <w:rsid w:val="00521DD8"/>
    <w:rsid w:val="00585DCB"/>
    <w:rsid w:val="00600E5A"/>
    <w:rsid w:val="0061336E"/>
    <w:rsid w:val="006320E4"/>
    <w:rsid w:val="00666924"/>
    <w:rsid w:val="00673D93"/>
    <w:rsid w:val="006A03CF"/>
    <w:rsid w:val="006B6B43"/>
    <w:rsid w:val="006E5B4E"/>
    <w:rsid w:val="006F54DA"/>
    <w:rsid w:val="006F6B89"/>
    <w:rsid w:val="00753F96"/>
    <w:rsid w:val="007D39E8"/>
    <w:rsid w:val="007E38E5"/>
    <w:rsid w:val="00820E9D"/>
    <w:rsid w:val="008530AB"/>
    <w:rsid w:val="008647C0"/>
    <w:rsid w:val="008A1F7D"/>
    <w:rsid w:val="00A351FE"/>
    <w:rsid w:val="00A46AE2"/>
    <w:rsid w:val="00A746FA"/>
    <w:rsid w:val="00A90CF5"/>
    <w:rsid w:val="00B0193C"/>
    <w:rsid w:val="00B02646"/>
    <w:rsid w:val="00B549EB"/>
    <w:rsid w:val="00BC5AEE"/>
    <w:rsid w:val="00C46FA5"/>
    <w:rsid w:val="00C76A29"/>
    <w:rsid w:val="00C76E75"/>
    <w:rsid w:val="00C92F93"/>
    <w:rsid w:val="00D470A7"/>
    <w:rsid w:val="00D505C1"/>
    <w:rsid w:val="00D65F83"/>
    <w:rsid w:val="00D664E1"/>
    <w:rsid w:val="00D90B91"/>
    <w:rsid w:val="00DE297B"/>
    <w:rsid w:val="00E029AF"/>
    <w:rsid w:val="00E11442"/>
    <w:rsid w:val="00E946ED"/>
    <w:rsid w:val="00EB37A6"/>
    <w:rsid w:val="00F77E1E"/>
    <w:rsid w:val="00FE659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69CD3A"/>
  <w15:docId w15:val="{1ABA3376-43DB-4991-B671-9BD43F2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41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9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450141"/>
  </w:style>
  <w:style w:type="paragraph" w:styleId="BalloonText">
    <w:name w:val="Balloon Text"/>
    <w:basedOn w:val="Normal"/>
    <w:link w:val="BalloonTextChar"/>
    <w:uiPriority w:val="99"/>
    <w:semiHidden/>
    <w:unhideWhenUsed/>
    <w:rsid w:val="004501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41"/>
    <w:rPr>
      <w:rFonts w:ascii="Times New Roman" w:eastAsia="Calibri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1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93C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9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01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0193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193C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B0193C"/>
    <w:pPr>
      <w:spacing w:after="0" w:line="240" w:lineRule="auto"/>
      <w:ind w:left="720"/>
      <w:jc w:val="both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0193C"/>
    <w:rPr>
      <w:rFonts w:ascii="Comic Sans MS" w:eastAsia="Times New Roman" w:hAnsi="Comic Sans MS" w:cs="Times New Roman"/>
      <w:sz w:val="20"/>
      <w:szCs w:val="20"/>
    </w:rPr>
  </w:style>
  <w:style w:type="paragraph" w:customStyle="1" w:styleId="Default">
    <w:name w:val="Default"/>
    <w:rsid w:val="00B019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EB"/>
  </w:style>
  <w:style w:type="paragraph" w:styleId="Footer">
    <w:name w:val="footer"/>
    <w:basedOn w:val="Normal"/>
    <w:link w:val="FooterChar"/>
    <w:uiPriority w:val="99"/>
    <w:unhideWhenUsed/>
    <w:rsid w:val="00B5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D15BBED3C048A64F913BF649EE6B9928" ma:contentTypeVersion="3" ma:contentTypeDescription="" ma:contentTypeScope="" ma:versionID="0a5cdf045a7d36f7a2ad0ae7f7be8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bYNXBnuTupsNcbA4wk0tf5+zg==">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10BDD-7043-4304-B536-FE2688B02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F0A6B-EFAE-44DD-BDFE-66EF185D2E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B4B4B6B-EEAA-455E-A62A-2674272D8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4A9179A-03F1-4066-9967-EF61774F1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woodrow</dc:creator>
  <cp:lastModifiedBy>Rachel Burrell</cp:lastModifiedBy>
  <cp:revision>2</cp:revision>
  <dcterms:created xsi:type="dcterms:W3CDTF">2021-08-18T14:02:00Z</dcterms:created>
  <dcterms:modified xsi:type="dcterms:W3CDTF">2021-08-18T14:02:00Z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0x0101009CEB1DA2CC907747900298E7F35D742E00D15BBED3C048A64F913BF649EE6B9928</vt:lpwstr>
  </property>
</Properties>
</file>